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8BF43" w14:textId="0BFC23EA" w:rsidR="0047244A" w:rsidRPr="0042655C" w:rsidRDefault="0047244A" w:rsidP="0047244A">
      <w:pPr>
        <w:jc w:val="center"/>
        <w:rPr>
          <w:rFonts w:ascii="Times New Roman" w:hAnsi="Times New Roman" w:cs="Times New Roman"/>
          <w:b/>
          <w:sz w:val="20"/>
          <w:szCs w:val="20"/>
        </w:rPr>
      </w:pPr>
      <w:r w:rsidRPr="0042655C">
        <w:rPr>
          <w:rFonts w:ascii="Times New Roman" w:hAnsi="Times New Roman" w:cs="Times New Roman"/>
          <w:b/>
          <w:sz w:val="20"/>
          <w:szCs w:val="20"/>
        </w:rPr>
        <w:t>SOFTWARE ADDENDUM</w:t>
      </w:r>
    </w:p>
    <w:p w14:paraId="27DE48E7" w14:textId="2922ABBB" w:rsidR="0042655C" w:rsidRPr="00287AFA" w:rsidRDefault="00FB7C50" w:rsidP="004C534A">
      <w:pPr>
        <w:pStyle w:val="NoSpacing"/>
        <w:jc w:val="both"/>
        <w:rPr>
          <w:rFonts w:ascii="Times New Roman" w:hAnsi="Times New Roman" w:cs="Times New Roman"/>
          <w:sz w:val="20"/>
          <w:szCs w:val="20"/>
        </w:rPr>
      </w:pPr>
      <w:r w:rsidRPr="0042655C">
        <w:rPr>
          <w:rFonts w:ascii="Times New Roman" w:hAnsi="Times New Roman" w:cs="Times New Roman"/>
          <w:sz w:val="20"/>
          <w:szCs w:val="20"/>
        </w:rPr>
        <w:t xml:space="preserve">The following terms and conditions are incorporated into and form a part of the Agreement between </w:t>
      </w:r>
      <w:r w:rsidR="004C534A">
        <w:rPr>
          <w:rFonts w:ascii="Times New Roman" w:hAnsi="Times New Roman" w:cs="Times New Roman"/>
          <w:sz w:val="20"/>
          <w:szCs w:val="20"/>
        </w:rPr>
        <w:t>t</w:t>
      </w:r>
      <w:r w:rsidRPr="0042655C">
        <w:rPr>
          <w:rFonts w:ascii="Times New Roman" w:hAnsi="Times New Roman" w:cs="Times New Roman"/>
          <w:sz w:val="20"/>
          <w:szCs w:val="20"/>
        </w:rPr>
        <w:t xml:space="preserve">he </w:t>
      </w:r>
      <w:sdt>
        <w:sdtPr>
          <w:rPr>
            <w:rFonts w:ascii="Times New Roman" w:hAnsi="Times New Roman" w:cs="Times New Roman"/>
            <w:sz w:val="20"/>
            <w:szCs w:val="20"/>
          </w:rPr>
          <w:id w:val="1682244382"/>
          <w:placeholder>
            <w:docPart w:val="DefaultPlaceholder_-1854013440"/>
          </w:placeholder>
        </w:sdtPr>
        <w:sdtEndPr>
          <w:rPr>
            <w:shd w:val="pct15" w:color="auto" w:fill="FFFFFF"/>
          </w:rPr>
        </w:sdtEndPr>
        <w:sdtContent>
          <w:r w:rsidRPr="008F4114">
            <w:rPr>
              <w:rFonts w:ascii="Times New Roman" w:hAnsi="Times New Roman" w:cs="Times New Roman"/>
              <w:sz w:val="20"/>
              <w:szCs w:val="20"/>
              <w:shd w:val="pct15" w:color="auto" w:fill="FFFFFF"/>
            </w:rPr>
            <w:t>University of North Texas</w:t>
          </w:r>
          <w:r w:rsidR="004C534A" w:rsidRPr="004C534A">
            <w:rPr>
              <w:rFonts w:ascii="Times New Roman" w:hAnsi="Times New Roman" w:cs="Times New Roman"/>
              <w:sz w:val="20"/>
              <w:szCs w:val="20"/>
              <w:shd w:val="pct15" w:color="auto" w:fill="FFFFFF"/>
            </w:rPr>
            <w:t xml:space="preserve"> </w:t>
          </w:r>
          <w:sdt>
            <w:sdtPr>
              <w:rPr>
                <w:rFonts w:ascii="Times New Roman" w:hAnsi="Times New Roman" w:cs="Times New Roman"/>
                <w:sz w:val="20"/>
                <w:szCs w:val="20"/>
                <w:shd w:val="pct15" w:color="auto" w:fill="FFFFFF"/>
              </w:rPr>
              <w:id w:val="1421756678"/>
              <w:placeholder>
                <w:docPart w:val="DefaultPlaceholder_-1854013440"/>
              </w:placeholder>
            </w:sdtPr>
            <w:sdtContent>
              <w:r w:rsidR="004C534A" w:rsidRPr="004C534A">
                <w:rPr>
                  <w:rFonts w:ascii="Times New Roman" w:hAnsi="Times New Roman" w:cs="Times New Roman"/>
                  <w:sz w:val="20"/>
                  <w:szCs w:val="20"/>
                  <w:shd w:val="pct15" w:color="auto" w:fill="FFFFFF"/>
                </w:rPr>
                <w:t>[System or Institution Name]</w:t>
              </w:r>
            </w:sdtContent>
          </w:sdt>
        </w:sdtContent>
      </w:sdt>
      <w:r w:rsidRPr="0042655C">
        <w:rPr>
          <w:rFonts w:ascii="Times New Roman" w:hAnsi="Times New Roman" w:cs="Times New Roman"/>
          <w:sz w:val="20"/>
          <w:szCs w:val="20"/>
        </w:rPr>
        <w:t xml:space="preserve"> </w:t>
      </w:r>
      <w:r w:rsidR="00792621">
        <w:rPr>
          <w:rFonts w:ascii="Times New Roman" w:hAnsi="Times New Roman" w:cs="Times New Roman"/>
          <w:sz w:val="20"/>
          <w:szCs w:val="20"/>
        </w:rPr>
        <w:t xml:space="preserve">(“University”) and </w:t>
      </w:r>
      <w:sdt>
        <w:sdtPr>
          <w:rPr>
            <w:rFonts w:ascii="Times New Roman" w:hAnsi="Times New Roman" w:cs="Times New Roman"/>
            <w:sz w:val="20"/>
            <w:szCs w:val="20"/>
          </w:rPr>
          <w:id w:val="946586566"/>
          <w:placeholder>
            <w:docPart w:val="DefaultPlaceholder_-1854013440"/>
          </w:placeholder>
        </w:sdtPr>
        <w:sdtEndPr>
          <w:rPr>
            <w:shd w:val="pct15" w:color="auto" w:fill="FFFFFF"/>
          </w:rPr>
        </w:sdtEndPr>
        <w:sdtContent>
          <w:r w:rsidR="00792621" w:rsidRPr="004C534A">
            <w:rPr>
              <w:rFonts w:ascii="Times New Roman" w:hAnsi="Times New Roman" w:cs="Times New Roman"/>
              <w:sz w:val="20"/>
              <w:szCs w:val="20"/>
              <w:shd w:val="pct15" w:color="auto" w:fill="FFFFFF"/>
            </w:rPr>
            <w:t>Service Provider</w:t>
          </w:r>
        </w:sdtContent>
      </w:sdt>
      <w:r w:rsidR="007E5CA5">
        <w:rPr>
          <w:rFonts w:ascii="Times New Roman" w:hAnsi="Times New Roman" w:cs="Times New Roman"/>
          <w:sz w:val="20"/>
          <w:szCs w:val="20"/>
          <w:shd w:val="pct15" w:color="auto" w:fill="FFFFFF"/>
        </w:rPr>
        <w:t xml:space="preserve"> </w:t>
      </w:r>
      <w:r w:rsidR="007E5CA5" w:rsidRPr="005F77A6">
        <w:rPr>
          <w:rFonts w:ascii="Times New Roman" w:hAnsi="Times New Roman" w:cs="Times New Roman"/>
          <w:sz w:val="20"/>
          <w:szCs w:val="20"/>
        </w:rPr>
        <w:t>(“Service Provider”)</w:t>
      </w:r>
      <w:r w:rsidRPr="005F77A6">
        <w:rPr>
          <w:rFonts w:ascii="Times New Roman" w:hAnsi="Times New Roman" w:cs="Times New Roman"/>
          <w:sz w:val="20"/>
          <w:szCs w:val="20"/>
        </w:rPr>
        <w:t>.</w:t>
      </w:r>
      <w:r w:rsidR="0042655C" w:rsidRPr="0042655C">
        <w:rPr>
          <w:rFonts w:ascii="Times New Roman" w:hAnsi="Times New Roman" w:cs="Times New Roman"/>
          <w:sz w:val="20"/>
          <w:szCs w:val="20"/>
        </w:rPr>
        <w:t xml:space="preserve"> In the event of a conflict between the Agreement and this Addendum, this Addendum shall govern.  Any term or condition of the Agreement that is not superseded by a term or condition of this </w:t>
      </w:r>
      <w:r w:rsidR="0042655C" w:rsidRPr="00287AFA">
        <w:rPr>
          <w:rFonts w:ascii="Times New Roman" w:hAnsi="Times New Roman" w:cs="Times New Roman"/>
          <w:sz w:val="20"/>
          <w:szCs w:val="20"/>
        </w:rPr>
        <w:t>Addendum shall remain in full force and effect.</w:t>
      </w:r>
    </w:p>
    <w:p w14:paraId="159F9E69" w14:textId="77777777" w:rsidR="00792621" w:rsidRPr="00287AFA" w:rsidRDefault="00792621" w:rsidP="004C534A">
      <w:pPr>
        <w:pStyle w:val="NoSpacing"/>
        <w:jc w:val="both"/>
        <w:rPr>
          <w:rFonts w:ascii="Times New Roman" w:hAnsi="Times New Roman" w:cs="Times New Roman"/>
          <w:sz w:val="10"/>
          <w:szCs w:val="10"/>
        </w:rPr>
      </w:pPr>
    </w:p>
    <w:p w14:paraId="63E5C429" w14:textId="009CDDC4" w:rsidR="00792621" w:rsidRPr="00792621" w:rsidRDefault="00287AFA" w:rsidP="00287AFA">
      <w:pPr>
        <w:spacing w:after="120"/>
        <w:ind w:firstLine="720"/>
        <w:jc w:val="both"/>
        <w:rPr>
          <w:rFonts w:ascii="Times New Roman" w:hAnsi="Times New Roman" w:cs="Times New Roman"/>
          <w:sz w:val="20"/>
          <w:szCs w:val="20"/>
        </w:rPr>
      </w:pPr>
      <w:r w:rsidRPr="00287AFA">
        <w:rPr>
          <w:rFonts w:ascii="Times New Roman" w:hAnsi="Times New Roman" w:cs="Times New Roman"/>
          <w:sz w:val="20"/>
          <w:szCs w:val="20"/>
          <w:u w:val="single"/>
        </w:rPr>
        <w:t>Payment</w:t>
      </w:r>
      <w:r w:rsidRPr="00287AFA">
        <w:rPr>
          <w:rFonts w:ascii="Times New Roman" w:hAnsi="Times New Roman" w:cs="Times New Roman"/>
          <w:sz w:val="20"/>
          <w:szCs w:val="20"/>
        </w:rPr>
        <w:t>.  In accordance with Chapter 2251 of the Texas Gov’t Code: (a) payment shall be made no later than thirty days following the later of (i) delivery of the goods or completion of the services and (ii) delivery of an invoice to U</w:t>
      </w:r>
      <w:r>
        <w:rPr>
          <w:rFonts w:ascii="Times New Roman" w:hAnsi="Times New Roman" w:cs="Times New Roman"/>
          <w:sz w:val="20"/>
          <w:szCs w:val="20"/>
        </w:rPr>
        <w:t>niversity</w:t>
      </w:r>
      <w:r w:rsidRPr="00287AFA">
        <w:rPr>
          <w:rFonts w:ascii="Times New Roman" w:hAnsi="Times New Roman" w:cs="Times New Roman"/>
          <w:sz w:val="20"/>
          <w:szCs w:val="20"/>
        </w:rPr>
        <w:t xml:space="preserve">; and (b) interest, if any, on past due payments shall accrue and be paid at the maximum rate allowed by law.  </w:t>
      </w:r>
      <w:r>
        <w:rPr>
          <w:rFonts w:ascii="Times New Roman" w:hAnsi="Times New Roman" w:cs="Times New Roman"/>
          <w:sz w:val="20"/>
          <w:szCs w:val="20"/>
        </w:rPr>
        <w:t>Service Provider</w:t>
      </w:r>
      <w:r w:rsidRPr="00287AFA">
        <w:rPr>
          <w:rFonts w:ascii="Times New Roman" w:hAnsi="Times New Roman" w:cs="Times New Roman"/>
          <w:sz w:val="20"/>
          <w:szCs w:val="20"/>
        </w:rPr>
        <w:t xml:space="preserve"> must be in good standing, not indebted to the State of Texas, and current on all taxes owed to the State of Texas for payment to occur. </w:t>
      </w:r>
      <w:r>
        <w:rPr>
          <w:rFonts w:ascii="Times New Roman" w:hAnsi="Times New Roman" w:cs="Times New Roman"/>
          <w:sz w:val="20"/>
          <w:szCs w:val="20"/>
        </w:rPr>
        <w:t xml:space="preserve">Service Provider </w:t>
      </w:r>
      <w:r w:rsidRPr="00287AFA">
        <w:rPr>
          <w:rFonts w:ascii="Times New Roman" w:hAnsi="Times New Roman" w:cs="Times New Roman"/>
          <w:sz w:val="20"/>
          <w:szCs w:val="20"/>
        </w:rPr>
        <w:t xml:space="preserve">agrees to receive payment in electronic form (Automated Clearing House (ACH), Single Use Account (SUA), or Purchasing Credit Card (PCard)), and payments will be made in accordance with law. All invoices must reference a valid UNT System purchase order, and invoices and any required supporting documents must be submitted to </w:t>
      </w:r>
      <w:hyperlink r:id="rId6" w:history="1">
        <w:r w:rsidRPr="00287AFA">
          <w:rPr>
            <w:rStyle w:val="Hyperlink"/>
            <w:rFonts w:ascii="Times New Roman" w:hAnsi="Times New Roman" w:cs="Times New Roman"/>
            <w:sz w:val="20"/>
            <w:szCs w:val="20"/>
          </w:rPr>
          <w:t>Invoices@UNTSystem.edu</w:t>
        </w:r>
      </w:hyperlink>
      <w:r w:rsidRPr="00287AFA">
        <w:rPr>
          <w:rFonts w:ascii="Times New Roman" w:hAnsi="Times New Roman" w:cs="Times New Roman"/>
          <w:sz w:val="20"/>
          <w:szCs w:val="20"/>
        </w:rPr>
        <w:t>.</w:t>
      </w:r>
    </w:p>
    <w:p w14:paraId="00A346BE" w14:textId="77777777" w:rsidR="00792621" w:rsidRPr="00B807E7" w:rsidRDefault="00792621" w:rsidP="004C534A">
      <w:pPr>
        <w:pStyle w:val="NoSpacing"/>
        <w:jc w:val="both"/>
        <w:rPr>
          <w:rFonts w:ascii="Times New Roman" w:hAnsi="Times New Roman" w:cs="Times New Roman"/>
          <w:sz w:val="20"/>
          <w:szCs w:val="20"/>
        </w:rPr>
      </w:pPr>
      <w:r w:rsidRPr="00792621">
        <w:rPr>
          <w:rFonts w:ascii="Times New Roman" w:hAnsi="Times New Roman" w:cs="Times New Roman"/>
          <w:sz w:val="20"/>
          <w:szCs w:val="20"/>
        </w:rPr>
        <w:tab/>
      </w:r>
      <w:r w:rsidRPr="00792621">
        <w:rPr>
          <w:rFonts w:ascii="Times New Roman" w:hAnsi="Times New Roman" w:cs="Times New Roman"/>
          <w:sz w:val="20"/>
          <w:szCs w:val="20"/>
          <w:u w:val="single"/>
        </w:rPr>
        <w:t>Eligibility to Receive Payment</w:t>
      </w:r>
      <w:r w:rsidRPr="00792621">
        <w:rPr>
          <w:rFonts w:ascii="Times New Roman" w:hAnsi="Times New Roman" w:cs="Times New Roman"/>
          <w:sz w:val="20"/>
          <w:szCs w:val="20"/>
        </w:rPr>
        <w:t>.  By entering into and perform</w:t>
      </w:r>
      <w:r w:rsidR="00B807E7">
        <w:rPr>
          <w:rFonts w:ascii="Times New Roman" w:hAnsi="Times New Roman" w:cs="Times New Roman"/>
          <w:sz w:val="20"/>
          <w:szCs w:val="20"/>
        </w:rPr>
        <w:t>ing under this Agreement, Service Provider</w:t>
      </w:r>
      <w:r w:rsidRPr="00792621">
        <w:rPr>
          <w:rFonts w:ascii="Times New Roman" w:hAnsi="Times New Roman" w:cs="Times New Roman"/>
          <w:sz w:val="20"/>
          <w:szCs w:val="20"/>
        </w:rPr>
        <w:t xml:space="preserve"> certifies that under Section 231.006 of the Texas Family Code and under Section 2155.004 of the Texas Gov’t Code, </w:t>
      </w:r>
      <w:r w:rsidRPr="00B807E7">
        <w:rPr>
          <w:rFonts w:ascii="Times New Roman" w:hAnsi="Times New Roman" w:cs="Times New Roman"/>
          <w:sz w:val="20"/>
          <w:szCs w:val="20"/>
        </w:rPr>
        <w:t>it is not ineligible to receive the specified payment and acknowledges that this Agreement may be terminated and payment may be withheld if this certification is inaccurate.</w:t>
      </w:r>
      <w:r w:rsidRPr="00B807E7">
        <w:rPr>
          <w:rFonts w:ascii="Times New Roman" w:hAnsi="Times New Roman" w:cs="Times New Roman"/>
          <w:sz w:val="20"/>
          <w:szCs w:val="20"/>
        </w:rPr>
        <w:tab/>
      </w:r>
    </w:p>
    <w:p w14:paraId="12DDA571" w14:textId="77777777" w:rsidR="00B807E7" w:rsidRPr="00287AFA" w:rsidRDefault="00B807E7" w:rsidP="004C534A">
      <w:pPr>
        <w:pStyle w:val="NoSpacing"/>
        <w:jc w:val="both"/>
        <w:rPr>
          <w:rFonts w:ascii="Times New Roman" w:hAnsi="Times New Roman" w:cs="Times New Roman"/>
          <w:sz w:val="10"/>
          <w:szCs w:val="10"/>
        </w:rPr>
      </w:pPr>
    </w:p>
    <w:p w14:paraId="5C209F4A" w14:textId="77777777" w:rsidR="00B807E7" w:rsidRPr="00B807E7" w:rsidRDefault="00B807E7" w:rsidP="004C534A">
      <w:pPr>
        <w:pStyle w:val="NoSpacing"/>
        <w:jc w:val="both"/>
        <w:rPr>
          <w:rFonts w:ascii="Times New Roman" w:hAnsi="Times New Roman" w:cs="Times New Roman"/>
          <w:sz w:val="20"/>
          <w:szCs w:val="20"/>
        </w:rPr>
      </w:pPr>
      <w:r w:rsidRPr="00B807E7">
        <w:rPr>
          <w:rFonts w:ascii="Times New Roman" w:eastAsia="Times New Roman" w:hAnsi="Times New Roman" w:cs="Times New Roman"/>
          <w:sz w:val="20"/>
          <w:szCs w:val="20"/>
          <w:lang w:eastAsia="en-US"/>
        </w:rPr>
        <w:tab/>
      </w:r>
      <w:r w:rsidRPr="00B807E7">
        <w:rPr>
          <w:rFonts w:ascii="Times New Roman" w:eastAsia="Times New Roman" w:hAnsi="Times New Roman" w:cs="Times New Roman"/>
          <w:sz w:val="20"/>
          <w:szCs w:val="20"/>
          <w:u w:val="single"/>
          <w:lang w:eastAsia="en-US"/>
        </w:rPr>
        <w:t>Tax Exempt</w:t>
      </w:r>
      <w:r w:rsidRPr="00B807E7">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University</w:t>
      </w:r>
      <w:r w:rsidRPr="00B807E7">
        <w:rPr>
          <w:rFonts w:ascii="Times New Roman" w:eastAsia="Times New Roman" w:hAnsi="Times New Roman" w:cs="Times New Roman"/>
          <w:sz w:val="20"/>
          <w:szCs w:val="20"/>
          <w:lang w:eastAsia="en-US"/>
        </w:rPr>
        <w:t xml:space="preserve"> is exempt from the payment of taxes and will provide documentation confirming its tax exempt status.  </w:t>
      </w:r>
    </w:p>
    <w:p w14:paraId="6A8BCAE9" w14:textId="77777777" w:rsidR="00B807E7" w:rsidRPr="00287AFA" w:rsidRDefault="00B807E7" w:rsidP="004C534A">
      <w:pPr>
        <w:pStyle w:val="NoSpacing"/>
        <w:jc w:val="both"/>
        <w:rPr>
          <w:rFonts w:ascii="Times New Roman" w:hAnsi="Times New Roman" w:cs="Times New Roman"/>
          <w:sz w:val="10"/>
          <w:szCs w:val="10"/>
          <w:u w:val="single"/>
        </w:rPr>
      </w:pPr>
    </w:p>
    <w:p w14:paraId="0FF439E5" w14:textId="77777777" w:rsidR="00B807E7" w:rsidRDefault="00B807E7" w:rsidP="004C534A">
      <w:pPr>
        <w:pStyle w:val="NoSpacing"/>
        <w:jc w:val="both"/>
        <w:rPr>
          <w:rFonts w:ascii="Times New Roman" w:hAnsi="Times New Roman" w:cs="Times New Roman"/>
          <w:sz w:val="20"/>
          <w:szCs w:val="20"/>
        </w:rPr>
      </w:pPr>
      <w:r w:rsidRPr="00B807E7">
        <w:rPr>
          <w:rFonts w:ascii="Times New Roman" w:hAnsi="Times New Roman" w:cs="Times New Roman"/>
          <w:sz w:val="20"/>
          <w:szCs w:val="20"/>
        </w:rPr>
        <w:tab/>
      </w:r>
      <w:r w:rsidRPr="00B807E7">
        <w:rPr>
          <w:rFonts w:ascii="Times New Roman" w:hAnsi="Times New Roman" w:cs="Times New Roman"/>
          <w:sz w:val="20"/>
          <w:szCs w:val="20"/>
          <w:u w:val="single"/>
        </w:rPr>
        <w:t>Breac</w:t>
      </w:r>
      <w:r>
        <w:rPr>
          <w:rFonts w:ascii="Times New Roman" w:hAnsi="Times New Roman" w:cs="Times New Roman"/>
          <w:sz w:val="20"/>
          <w:szCs w:val="20"/>
          <w:u w:val="single"/>
        </w:rPr>
        <w:t>h of Contract Claims Against University</w:t>
      </w:r>
      <w:r w:rsidRPr="00B807E7">
        <w:rPr>
          <w:rFonts w:ascii="Times New Roman" w:hAnsi="Times New Roman" w:cs="Times New Roman"/>
          <w:sz w:val="20"/>
          <w:szCs w:val="20"/>
        </w:rPr>
        <w:t>.  Chapter 2260 of the Texas Gov’t Code establishes a dispute resolution process for contracts involving goods, services, and certain types of projects.  To the extent that Chapter 2260, Texas Gov’t Code, is applicable to this Agreement and is not preempted by other applicable law, the dispute resolution process provided for in Chapter 2260 and the related rules adopted by the Texas Attorney General pursuant to Chapter 2260, shall be used by the parties to attempt to resolve any claim for breach of contract</w:t>
      </w:r>
      <w:r>
        <w:rPr>
          <w:rFonts w:ascii="Times New Roman" w:hAnsi="Times New Roman" w:cs="Times New Roman"/>
          <w:sz w:val="20"/>
          <w:szCs w:val="20"/>
        </w:rPr>
        <w:t xml:space="preserve"> against University</w:t>
      </w:r>
      <w:r w:rsidRPr="00B807E7">
        <w:rPr>
          <w:rFonts w:ascii="Times New Roman" w:hAnsi="Times New Roman" w:cs="Times New Roman"/>
          <w:sz w:val="20"/>
          <w:szCs w:val="20"/>
        </w:rPr>
        <w:t xml:space="preserve"> that cannot be resolved in the ordinary course of business. </w:t>
      </w:r>
    </w:p>
    <w:p w14:paraId="275DB33A" w14:textId="77777777" w:rsidR="00B807E7" w:rsidRPr="00287AFA" w:rsidRDefault="00B807E7" w:rsidP="004C534A">
      <w:pPr>
        <w:pStyle w:val="NoSpacing"/>
        <w:jc w:val="both"/>
        <w:rPr>
          <w:rFonts w:ascii="Times New Roman" w:hAnsi="Times New Roman" w:cs="Times New Roman"/>
          <w:sz w:val="10"/>
          <w:szCs w:val="10"/>
        </w:rPr>
      </w:pPr>
    </w:p>
    <w:p w14:paraId="50B171EA" w14:textId="77777777" w:rsidR="00B807E7" w:rsidRDefault="00B807E7" w:rsidP="004C534A">
      <w:pPr>
        <w:pStyle w:val="NoSpacing"/>
        <w:jc w:val="both"/>
        <w:rPr>
          <w:rFonts w:ascii="Times New Roman" w:hAnsi="Times New Roman" w:cs="Times New Roman"/>
          <w:sz w:val="20"/>
          <w:szCs w:val="20"/>
        </w:rPr>
      </w:pPr>
      <w:r w:rsidRPr="00B807E7">
        <w:rPr>
          <w:rFonts w:ascii="Times New Roman" w:hAnsi="Times New Roman" w:cs="Times New Roman"/>
          <w:sz w:val="20"/>
          <w:szCs w:val="20"/>
        </w:rPr>
        <w:tab/>
      </w:r>
      <w:r w:rsidRPr="00B807E7">
        <w:rPr>
          <w:rFonts w:ascii="Times New Roman" w:hAnsi="Times New Roman" w:cs="Times New Roman"/>
          <w:sz w:val="20"/>
          <w:szCs w:val="20"/>
          <w:u w:val="single"/>
        </w:rPr>
        <w:t>Governing Law and Venue</w:t>
      </w:r>
      <w:r w:rsidRPr="00B807E7">
        <w:rPr>
          <w:rFonts w:ascii="Times New Roman" w:hAnsi="Times New Roman" w:cs="Times New Roman"/>
          <w:sz w:val="20"/>
          <w:szCs w:val="20"/>
        </w:rPr>
        <w:t>.  This Agreement shall be construed and enforced under and in accordance with the laws of the State of Texas.  Venu</w:t>
      </w:r>
      <w:r>
        <w:rPr>
          <w:rFonts w:ascii="Times New Roman" w:hAnsi="Times New Roman" w:cs="Times New Roman"/>
          <w:sz w:val="20"/>
          <w:szCs w:val="20"/>
        </w:rPr>
        <w:t>e for any suit filed against University</w:t>
      </w:r>
      <w:r w:rsidRPr="00B807E7">
        <w:rPr>
          <w:rFonts w:ascii="Times New Roman" w:hAnsi="Times New Roman" w:cs="Times New Roman"/>
          <w:sz w:val="20"/>
          <w:szCs w:val="20"/>
        </w:rPr>
        <w:t xml:space="preserve"> shall be subject to the mandatory venue statute set forth in § 105.151 of the Texas Education Code.</w:t>
      </w:r>
    </w:p>
    <w:p w14:paraId="426C008A" w14:textId="77777777" w:rsidR="00B807E7" w:rsidRPr="00287AFA" w:rsidRDefault="00B807E7" w:rsidP="004C534A">
      <w:pPr>
        <w:pStyle w:val="NoSpacing"/>
        <w:jc w:val="both"/>
        <w:rPr>
          <w:rFonts w:ascii="Times New Roman" w:hAnsi="Times New Roman" w:cs="Times New Roman"/>
          <w:sz w:val="10"/>
          <w:szCs w:val="10"/>
        </w:rPr>
      </w:pPr>
    </w:p>
    <w:p w14:paraId="445D8281" w14:textId="77777777" w:rsidR="00B807E7" w:rsidRPr="00B807E7" w:rsidRDefault="00B807E7" w:rsidP="004C534A">
      <w:pPr>
        <w:pStyle w:val="NoSpacing"/>
        <w:jc w:val="both"/>
        <w:rPr>
          <w:rFonts w:ascii="Times New Roman" w:hAnsi="Times New Roman" w:cs="Times New Roman"/>
          <w:sz w:val="20"/>
          <w:szCs w:val="20"/>
        </w:rPr>
      </w:pPr>
      <w:r w:rsidRPr="00B807E7">
        <w:rPr>
          <w:rFonts w:ascii="Times New Roman" w:hAnsi="Times New Roman" w:cs="Times New Roman"/>
          <w:sz w:val="20"/>
          <w:szCs w:val="20"/>
        </w:rPr>
        <w:tab/>
      </w:r>
      <w:r w:rsidRPr="00B807E7">
        <w:rPr>
          <w:rFonts w:ascii="Times New Roman" w:hAnsi="Times New Roman" w:cs="Times New Roman"/>
          <w:sz w:val="20"/>
          <w:szCs w:val="20"/>
          <w:u w:val="single"/>
        </w:rPr>
        <w:t>No Excess Obligations</w:t>
      </w:r>
      <w:r w:rsidRPr="00B807E7">
        <w:rPr>
          <w:rFonts w:ascii="Times New Roman" w:hAnsi="Times New Roman" w:cs="Times New Roman"/>
          <w:sz w:val="20"/>
          <w:szCs w:val="20"/>
        </w:rPr>
        <w:t>.  In the event this Agreement spans multiple f</w:t>
      </w:r>
      <w:r>
        <w:rPr>
          <w:rFonts w:ascii="Times New Roman" w:hAnsi="Times New Roman" w:cs="Times New Roman"/>
          <w:sz w:val="20"/>
          <w:szCs w:val="20"/>
        </w:rPr>
        <w:t>iscal years, University</w:t>
      </w:r>
      <w:r w:rsidRPr="00B807E7">
        <w:rPr>
          <w:rFonts w:ascii="Times New Roman" w:hAnsi="Times New Roman" w:cs="Times New Roman"/>
          <w:sz w:val="20"/>
          <w:szCs w:val="20"/>
        </w:rPr>
        <w:t xml:space="preserve">’ continuing performance under this Agreement is contingent upon the appropriation of funds to fulfill the requirements of the contract by the Texas State Legislature.  If the Legislature fails to appropriate or allot the necessary funds, or if such appropriation is reduced by the veto of the Governor or by any means provided in the appropriations act, </w:t>
      </w:r>
      <w:r>
        <w:rPr>
          <w:rFonts w:ascii="Times New Roman" w:hAnsi="Times New Roman" w:cs="Times New Roman"/>
          <w:sz w:val="20"/>
          <w:szCs w:val="20"/>
        </w:rPr>
        <w:t>University</w:t>
      </w:r>
      <w:r w:rsidRPr="00B807E7">
        <w:rPr>
          <w:rFonts w:ascii="Times New Roman" w:hAnsi="Times New Roman" w:cs="Times New Roman"/>
          <w:sz w:val="20"/>
          <w:szCs w:val="20"/>
        </w:rPr>
        <w:t xml:space="preserve"> shal</w:t>
      </w:r>
      <w:r>
        <w:rPr>
          <w:rFonts w:ascii="Times New Roman" w:hAnsi="Times New Roman" w:cs="Times New Roman"/>
          <w:sz w:val="20"/>
          <w:szCs w:val="20"/>
        </w:rPr>
        <w:t>l issue written notice to Service Provider that University</w:t>
      </w:r>
      <w:r w:rsidRPr="00B807E7">
        <w:rPr>
          <w:rFonts w:ascii="Times New Roman" w:hAnsi="Times New Roman" w:cs="Times New Roman"/>
          <w:sz w:val="20"/>
          <w:szCs w:val="20"/>
        </w:rPr>
        <w:t xml:space="preserve"> may terminate the Agreement without further duty or obligation.</w:t>
      </w:r>
    </w:p>
    <w:p w14:paraId="52645692" w14:textId="77777777" w:rsidR="00B807E7" w:rsidRPr="00287AFA" w:rsidRDefault="00B807E7" w:rsidP="004C534A">
      <w:pPr>
        <w:pStyle w:val="NoSpacing"/>
        <w:jc w:val="both"/>
        <w:rPr>
          <w:rFonts w:ascii="Times New Roman" w:hAnsi="Times New Roman" w:cs="Times New Roman"/>
          <w:sz w:val="10"/>
          <w:szCs w:val="10"/>
        </w:rPr>
      </w:pPr>
    </w:p>
    <w:p w14:paraId="6E59F25B" w14:textId="77777777" w:rsidR="00B807E7" w:rsidRPr="00B807E7" w:rsidRDefault="00B807E7" w:rsidP="004C534A">
      <w:pPr>
        <w:pStyle w:val="NoSpacing"/>
        <w:jc w:val="both"/>
        <w:rPr>
          <w:rFonts w:ascii="Times New Roman" w:hAnsi="Times New Roman" w:cs="Times New Roman"/>
          <w:sz w:val="20"/>
          <w:szCs w:val="20"/>
        </w:rPr>
      </w:pPr>
      <w:r w:rsidRPr="00B807E7">
        <w:rPr>
          <w:rFonts w:ascii="Times New Roman" w:hAnsi="Times New Roman" w:cs="Times New Roman"/>
          <w:sz w:val="20"/>
          <w:szCs w:val="20"/>
        </w:rPr>
        <w:tab/>
      </w:r>
      <w:r w:rsidRPr="00B807E7">
        <w:rPr>
          <w:rFonts w:ascii="Times New Roman" w:hAnsi="Times New Roman" w:cs="Times New Roman"/>
          <w:sz w:val="20"/>
          <w:szCs w:val="20"/>
          <w:u w:val="single"/>
        </w:rPr>
        <w:t>Public Information</w:t>
      </w:r>
      <w:r w:rsidR="00786A76">
        <w:rPr>
          <w:rFonts w:ascii="Times New Roman" w:hAnsi="Times New Roman" w:cs="Times New Roman"/>
          <w:sz w:val="20"/>
          <w:szCs w:val="20"/>
        </w:rPr>
        <w:t xml:space="preserve">.  University </w:t>
      </w:r>
      <w:r w:rsidRPr="00B807E7">
        <w:rPr>
          <w:rFonts w:ascii="Times New Roman" w:hAnsi="Times New Roman" w:cs="Times New Roman"/>
          <w:sz w:val="20"/>
          <w:szCs w:val="20"/>
        </w:rPr>
        <w:t>shall release information to the extent required by the Texas Public Information Act and other appl</w:t>
      </w:r>
      <w:r w:rsidR="00786A76">
        <w:rPr>
          <w:rFonts w:ascii="Times New Roman" w:hAnsi="Times New Roman" w:cs="Times New Roman"/>
          <w:sz w:val="20"/>
          <w:szCs w:val="20"/>
        </w:rPr>
        <w:t>icable law. If requested, Service Provider</w:t>
      </w:r>
      <w:r w:rsidRPr="00B807E7">
        <w:rPr>
          <w:rFonts w:ascii="Times New Roman" w:hAnsi="Times New Roman" w:cs="Times New Roman"/>
          <w:sz w:val="20"/>
          <w:szCs w:val="20"/>
        </w:rPr>
        <w:t xml:space="preserve"> shall make pub</w:t>
      </w:r>
      <w:r w:rsidR="00786A76">
        <w:rPr>
          <w:rFonts w:ascii="Times New Roman" w:hAnsi="Times New Roman" w:cs="Times New Roman"/>
          <w:sz w:val="20"/>
          <w:szCs w:val="20"/>
        </w:rPr>
        <w:t>lic information available to University</w:t>
      </w:r>
      <w:r w:rsidRPr="00B807E7">
        <w:rPr>
          <w:rFonts w:ascii="Times New Roman" w:hAnsi="Times New Roman" w:cs="Times New Roman"/>
          <w:sz w:val="20"/>
          <w:szCs w:val="20"/>
        </w:rPr>
        <w:t xml:space="preserve"> in an electronic format.</w:t>
      </w:r>
      <w:r w:rsidRPr="00B807E7">
        <w:rPr>
          <w:rFonts w:ascii="Times New Roman" w:hAnsi="Times New Roman" w:cs="Times New Roman"/>
          <w:b/>
          <w:sz w:val="20"/>
          <w:szCs w:val="20"/>
        </w:rPr>
        <w:t xml:space="preserve"> </w:t>
      </w:r>
      <w:r w:rsidRPr="00B807E7">
        <w:rPr>
          <w:rFonts w:ascii="Times New Roman" w:hAnsi="Times New Roman" w:cs="Times New Roman"/>
          <w:sz w:val="20"/>
          <w:szCs w:val="20"/>
        </w:rPr>
        <w:t xml:space="preserve">The requirements of </w:t>
      </w:r>
      <w:r w:rsidR="00786A76">
        <w:rPr>
          <w:rFonts w:ascii="Times New Roman" w:hAnsi="Times New Roman" w:cs="Times New Roman"/>
          <w:sz w:val="20"/>
          <w:szCs w:val="20"/>
        </w:rPr>
        <w:t>Subchapter</w:t>
      </w:r>
      <w:r w:rsidRPr="00B807E7">
        <w:rPr>
          <w:rFonts w:ascii="Times New Roman" w:hAnsi="Times New Roman" w:cs="Times New Roman"/>
          <w:sz w:val="20"/>
          <w:szCs w:val="20"/>
        </w:rPr>
        <w:t xml:space="preserve"> J, Chapter 552, Texas Government </w:t>
      </w:r>
      <w:r w:rsidR="00786A76">
        <w:rPr>
          <w:rFonts w:ascii="Times New Roman" w:hAnsi="Times New Roman" w:cs="Times New Roman"/>
          <w:sz w:val="20"/>
          <w:szCs w:val="20"/>
        </w:rPr>
        <w:t>Code, may apply to this Agreement and Service Provider agrees that the Agreement can be terminated if Service Provider</w:t>
      </w:r>
      <w:r w:rsidRPr="00B807E7">
        <w:rPr>
          <w:rFonts w:ascii="Times New Roman" w:hAnsi="Times New Roman" w:cs="Times New Roman"/>
          <w:sz w:val="20"/>
          <w:szCs w:val="20"/>
        </w:rPr>
        <w:t xml:space="preserve"> knowingly or intentionally fails to comply with a requirement of </w:t>
      </w:r>
      <w:r w:rsidR="00786A76">
        <w:rPr>
          <w:rFonts w:ascii="Times New Roman" w:hAnsi="Times New Roman" w:cs="Times New Roman"/>
          <w:sz w:val="20"/>
          <w:szCs w:val="20"/>
        </w:rPr>
        <w:t>that subchapter. Further, Service Provider</w:t>
      </w:r>
      <w:r w:rsidRPr="00B807E7">
        <w:rPr>
          <w:rFonts w:ascii="Times New Roman" w:hAnsi="Times New Roman" w:cs="Times New Roman"/>
          <w:sz w:val="20"/>
          <w:szCs w:val="20"/>
        </w:rPr>
        <w:t xml:space="preserve"> agrees (1) to preserve contracting information for the duration of t</w:t>
      </w:r>
      <w:r w:rsidR="00786A76">
        <w:rPr>
          <w:rFonts w:ascii="Times New Roman" w:hAnsi="Times New Roman" w:cs="Times New Roman"/>
          <w:sz w:val="20"/>
          <w:szCs w:val="20"/>
        </w:rPr>
        <w:t>he contract and according to University</w:t>
      </w:r>
      <w:r w:rsidRPr="00B807E7">
        <w:rPr>
          <w:rFonts w:ascii="Times New Roman" w:hAnsi="Times New Roman" w:cs="Times New Roman"/>
          <w:sz w:val="20"/>
          <w:szCs w:val="20"/>
        </w:rPr>
        <w:t xml:space="preserve"> records retention requirements; (2) to promptly provid</w:t>
      </w:r>
      <w:r w:rsidR="00786A76">
        <w:rPr>
          <w:rFonts w:ascii="Times New Roman" w:hAnsi="Times New Roman" w:cs="Times New Roman"/>
          <w:sz w:val="20"/>
          <w:szCs w:val="20"/>
        </w:rPr>
        <w:t>e contracting information to University</w:t>
      </w:r>
      <w:r w:rsidRPr="00B807E7">
        <w:rPr>
          <w:rFonts w:ascii="Times New Roman" w:hAnsi="Times New Roman" w:cs="Times New Roman"/>
          <w:sz w:val="20"/>
          <w:szCs w:val="20"/>
        </w:rPr>
        <w:t xml:space="preserve"> when requested; and (3) upon completion of the contract to provide, at no cost, all co</w:t>
      </w:r>
      <w:r w:rsidR="00786A76">
        <w:rPr>
          <w:rFonts w:ascii="Times New Roman" w:hAnsi="Times New Roman" w:cs="Times New Roman"/>
          <w:sz w:val="20"/>
          <w:szCs w:val="20"/>
        </w:rPr>
        <w:t xml:space="preserve">ntracting information to University </w:t>
      </w:r>
      <w:r w:rsidRPr="00B807E7">
        <w:rPr>
          <w:rFonts w:ascii="Times New Roman" w:hAnsi="Times New Roman" w:cs="Times New Roman"/>
          <w:sz w:val="20"/>
          <w:szCs w:val="20"/>
        </w:rPr>
        <w:t>or to preserve all contract</w:t>
      </w:r>
      <w:r w:rsidR="00786A76">
        <w:rPr>
          <w:rFonts w:ascii="Times New Roman" w:hAnsi="Times New Roman" w:cs="Times New Roman"/>
          <w:sz w:val="20"/>
          <w:szCs w:val="20"/>
        </w:rPr>
        <w:t>ing information according to University</w:t>
      </w:r>
      <w:r w:rsidRPr="00B807E7">
        <w:rPr>
          <w:rFonts w:ascii="Times New Roman" w:hAnsi="Times New Roman" w:cs="Times New Roman"/>
          <w:sz w:val="20"/>
          <w:szCs w:val="20"/>
        </w:rPr>
        <w:t>’</w:t>
      </w:r>
      <w:r w:rsidR="00786A76">
        <w:rPr>
          <w:rFonts w:ascii="Times New Roman" w:hAnsi="Times New Roman" w:cs="Times New Roman"/>
          <w:sz w:val="20"/>
          <w:szCs w:val="20"/>
        </w:rPr>
        <w:t>s</w:t>
      </w:r>
      <w:r w:rsidRPr="00B807E7">
        <w:rPr>
          <w:rFonts w:ascii="Times New Roman" w:hAnsi="Times New Roman" w:cs="Times New Roman"/>
          <w:sz w:val="20"/>
          <w:szCs w:val="20"/>
        </w:rPr>
        <w:t xml:space="preserve"> records retention requirements.</w:t>
      </w:r>
    </w:p>
    <w:p w14:paraId="0BB38CAA" w14:textId="77777777" w:rsidR="00B807E7" w:rsidRPr="00287AFA" w:rsidRDefault="00B807E7" w:rsidP="004C534A">
      <w:pPr>
        <w:pStyle w:val="NoSpacing"/>
        <w:jc w:val="both"/>
        <w:rPr>
          <w:rFonts w:ascii="Times New Roman" w:hAnsi="Times New Roman" w:cs="Times New Roman"/>
          <w:sz w:val="10"/>
          <w:szCs w:val="10"/>
          <w:u w:val="single"/>
        </w:rPr>
      </w:pPr>
    </w:p>
    <w:p w14:paraId="02281620" w14:textId="2DC12E5A" w:rsidR="00786A76" w:rsidRDefault="00B807E7" w:rsidP="004C534A">
      <w:pPr>
        <w:pStyle w:val="NoSpacing"/>
        <w:jc w:val="both"/>
        <w:rPr>
          <w:rFonts w:ascii="Times New Roman" w:hAnsi="Times New Roman" w:cs="Times New Roman"/>
          <w:sz w:val="20"/>
          <w:szCs w:val="20"/>
        </w:rPr>
      </w:pPr>
      <w:r w:rsidRPr="00B807E7">
        <w:rPr>
          <w:rFonts w:ascii="Times New Roman" w:hAnsi="Times New Roman" w:cs="Times New Roman"/>
          <w:sz w:val="20"/>
          <w:szCs w:val="20"/>
        </w:rPr>
        <w:tab/>
      </w:r>
      <w:r w:rsidRPr="00B807E7">
        <w:rPr>
          <w:rFonts w:ascii="Times New Roman" w:hAnsi="Times New Roman" w:cs="Times New Roman"/>
          <w:sz w:val="20"/>
          <w:szCs w:val="20"/>
          <w:u w:val="single"/>
        </w:rPr>
        <w:t>Required Posting of Contracts on Website</w:t>
      </w:r>
      <w:r w:rsidRPr="00B807E7">
        <w:rPr>
          <w:rFonts w:ascii="Times New Roman" w:hAnsi="Times New Roman" w:cs="Times New Roman"/>
          <w:sz w:val="20"/>
          <w:szCs w:val="20"/>
        </w:rPr>
        <w:t xml:space="preserve">.  </w:t>
      </w:r>
      <w:r w:rsidR="00786A76">
        <w:rPr>
          <w:rFonts w:ascii="Times New Roman" w:hAnsi="Times New Roman" w:cs="Times New Roman"/>
          <w:sz w:val="20"/>
          <w:szCs w:val="20"/>
        </w:rPr>
        <w:t>Service Provider</w:t>
      </w:r>
      <w:r w:rsidRPr="00B807E7">
        <w:rPr>
          <w:rFonts w:ascii="Times New Roman" w:hAnsi="Times New Roman" w:cs="Times New Roman"/>
          <w:sz w:val="20"/>
          <w:szCs w:val="20"/>
        </w:rPr>
        <w:t xml:space="preserve"> a</w:t>
      </w:r>
      <w:r w:rsidR="00786A76">
        <w:rPr>
          <w:rFonts w:ascii="Times New Roman" w:hAnsi="Times New Roman" w:cs="Times New Roman"/>
          <w:sz w:val="20"/>
          <w:szCs w:val="20"/>
        </w:rPr>
        <w:t>cknowledges and agrees that University</w:t>
      </w:r>
      <w:r w:rsidRPr="00B807E7">
        <w:rPr>
          <w:rFonts w:ascii="Times New Roman" w:hAnsi="Times New Roman" w:cs="Times New Roman"/>
          <w:sz w:val="20"/>
          <w:szCs w:val="20"/>
        </w:rPr>
        <w:t xml:space="preserve"> is required by Section 2261.253 of the Texas Gov’t Code to post each contract it enters into for the purchase of goods o</w:t>
      </w:r>
      <w:r w:rsidR="00786A76">
        <w:rPr>
          <w:rFonts w:ascii="Times New Roman" w:hAnsi="Times New Roman" w:cs="Times New Roman"/>
          <w:sz w:val="20"/>
          <w:szCs w:val="20"/>
        </w:rPr>
        <w:t>r services from a private vendor</w:t>
      </w:r>
      <w:r w:rsidRPr="00B807E7">
        <w:rPr>
          <w:rFonts w:ascii="Times New Roman" w:hAnsi="Times New Roman" w:cs="Times New Roman"/>
          <w:sz w:val="20"/>
          <w:szCs w:val="20"/>
        </w:rPr>
        <w:t xml:space="preserve"> on its </w:t>
      </w:r>
      <w:r w:rsidRPr="008F4114">
        <w:rPr>
          <w:rFonts w:ascii="Times New Roman" w:hAnsi="Times New Roman" w:cs="Times New Roman"/>
          <w:sz w:val="20"/>
          <w:szCs w:val="20"/>
        </w:rPr>
        <w:t xml:space="preserve">Internet website, including any terms and conditions otherwise marked confidential and/or proprietary. </w:t>
      </w:r>
    </w:p>
    <w:p w14:paraId="671BF288" w14:textId="77777777" w:rsidR="008F4114" w:rsidRPr="008F4114" w:rsidRDefault="008F4114" w:rsidP="004C534A">
      <w:pPr>
        <w:pStyle w:val="NoSpacing"/>
        <w:jc w:val="both"/>
        <w:rPr>
          <w:rFonts w:ascii="Times New Roman" w:hAnsi="Times New Roman" w:cs="Times New Roman"/>
          <w:sz w:val="8"/>
          <w:szCs w:val="8"/>
        </w:rPr>
      </w:pPr>
    </w:p>
    <w:p w14:paraId="56E57E39" w14:textId="66F26000" w:rsidR="00786A76" w:rsidRPr="008F4114" w:rsidRDefault="008F4114" w:rsidP="008F4114">
      <w:pPr>
        <w:ind w:firstLine="720"/>
        <w:rPr>
          <w:rFonts w:ascii="Times New Roman" w:hAnsi="Times New Roman" w:cs="Times New Roman"/>
          <w:sz w:val="20"/>
          <w:szCs w:val="20"/>
        </w:rPr>
      </w:pPr>
      <w:r w:rsidRPr="008F4114">
        <w:rPr>
          <w:rFonts w:ascii="Times New Roman" w:hAnsi="Times New Roman" w:cs="Times New Roman"/>
          <w:sz w:val="20"/>
          <w:szCs w:val="20"/>
          <w:u w:val="single"/>
        </w:rPr>
        <w:t>FERPA</w:t>
      </w:r>
      <w:r w:rsidRPr="008F4114">
        <w:rPr>
          <w:rFonts w:ascii="Times New Roman" w:hAnsi="Times New Roman" w:cs="Times New Roman"/>
          <w:sz w:val="20"/>
          <w:szCs w:val="20"/>
        </w:rPr>
        <w:t xml:space="preserve">.  If </w:t>
      </w:r>
      <w:r>
        <w:rPr>
          <w:rFonts w:ascii="Times New Roman" w:hAnsi="Times New Roman" w:cs="Times New Roman"/>
          <w:sz w:val="20"/>
          <w:szCs w:val="20"/>
        </w:rPr>
        <w:t>Service Provider</w:t>
      </w:r>
      <w:r w:rsidRPr="008F4114">
        <w:rPr>
          <w:rFonts w:ascii="Times New Roman" w:hAnsi="Times New Roman" w:cs="Times New Roman"/>
          <w:sz w:val="20"/>
          <w:szCs w:val="20"/>
        </w:rPr>
        <w:t xml:space="preserve"> has access to students’ educational records, </w:t>
      </w:r>
      <w:r>
        <w:rPr>
          <w:rFonts w:ascii="Times New Roman" w:hAnsi="Times New Roman" w:cs="Times New Roman"/>
          <w:sz w:val="20"/>
          <w:szCs w:val="20"/>
        </w:rPr>
        <w:t>Service Provide</w:t>
      </w:r>
      <w:r w:rsidRPr="008F4114">
        <w:rPr>
          <w:rFonts w:ascii="Times New Roman" w:hAnsi="Times New Roman" w:cs="Times New Roman"/>
          <w:sz w:val="20"/>
          <w:szCs w:val="20"/>
        </w:rPr>
        <w:t xml:space="preserve">r shall limit its employees’ access to the records to those persons for whom access is essential to the performance of the Agreement. </w:t>
      </w:r>
      <w:r>
        <w:rPr>
          <w:rFonts w:ascii="Times New Roman" w:hAnsi="Times New Roman" w:cs="Times New Roman"/>
          <w:sz w:val="20"/>
          <w:szCs w:val="20"/>
        </w:rPr>
        <w:t>Service Provide</w:t>
      </w:r>
      <w:r w:rsidRPr="008F4114">
        <w:rPr>
          <w:rFonts w:ascii="Times New Roman" w:hAnsi="Times New Roman" w:cs="Times New Roman"/>
          <w:sz w:val="20"/>
          <w:szCs w:val="20"/>
        </w:rPr>
        <w:t>r shall, at all times and in all respects, comply with the terms of the Family Educational Rights and Privacy Act of 1974, as amended</w:t>
      </w:r>
      <w:r>
        <w:rPr>
          <w:rFonts w:ascii="Times New Roman" w:hAnsi="Times New Roman" w:cs="Times New Roman"/>
          <w:sz w:val="20"/>
          <w:szCs w:val="20"/>
        </w:rPr>
        <w:t>.</w:t>
      </w:r>
    </w:p>
    <w:p w14:paraId="4BE643A7" w14:textId="1CBFFC60" w:rsidR="00786A76" w:rsidRPr="00287AFA" w:rsidRDefault="00786A76" w:rsidP="004C534A">
      <w:pPr>
        <w:pStyle w:val="NoSpacing"/>
        <w:jc w:val="both"/>
        <w:rPr>
          <w:rFonts w:ascii="Times New Roman" w:hAnsi="Times New Roman" w:cs="Times New Roman"/>
          <w:sz w:val="20"/>
          <w:szCs w:val="20"/>
        </w:rPr>
      </w:pPr>
      <w:r w:rsidRPr="00786A76">
        <w:rPr>
          <w:rFonts w:ascii="Times New Roman" w:hAnsi="Times New Roman" w:cs="Times New Roman"/>
          <w:sz w:val="20"/>
          <w:szCs w:val="20"/>
        </w:rPr>
        <w:tab/>
      </w:r>
      <w:r w:rsidR="00AD0640">
        <w:rPr>
          <w:rFonts w:ascii="Times New Roman" w:hAnsi="Times New Roman" w:cs="Times New Roman"/>
          <w:sz w:val="20"/>
          <w:szCs w:val="20"/>
          <w:u w:val="single"/>
        </w:rPr>
        <w:t>State Law</w:t>
      </w:r>
      <w:r w:rsidRPr="00786A76">
        <w:rPr>
          <w:rFonts w:ascii="Times New Roman" w:hAnsi="Times New Roman" w:cs="Times New Roman"/>
          <w:sz w:val="20"/>
          <w:szCs w:val="20"/>
          <w:u w:val="single"/>
        </w:rPr>
        <w:t xml:space="preserve"> Verification</w:t>
      </w:r>
      <w:r w:rsidRPr="00786A76">
        <w:rPr>
          <w:rFonts w:ascii="Times New Roman" w:hAnsi="Times New Roman" w:cs="Times New Roman"/>
          <w:sz w:val="20"/>
          <w:szCs w:val="20"/>
        </w:rPr>
        <w:t xml:space="preserve">. </w:t>
      </w:r>
      <w:r w:rsidR="00AD0640" w:rsidRPr="00AD0640">
        <w:rPr>
          <w:rFonts w:ascii="Times New Roman" w:hAnsi="Times New Roman" w:cs="Times New Roman"/>
          <w:sz w:val="20"/>
          <w:szCs w:val="20"/>
        </w:rPr>
        <w:t xml:space="preserve">If the Agreement is subject to Texas Gov’t Code Section 2271.002, </w:t>
      </w:r>
      <w:r w:rsidR="004C534A">
        <w:rPr>
          <w:rFonts w:ascii="Times New Roman" w:hAnsi="Times New Roman" w:cs="Times New Roman"/>
          <w:sz w:val="20"/>
          <w:szCs w:val="20"/>
        </w:rPr>
        <w:t>Service Provider</w:t>
      </w:r>
      <w:r w:rsidR="00AD0640" w:rsidRPr="00AD0640">
        <w:rPr>
          <w:rFonts w:ascii="Times New Roman" w:hAnsi="Times New Roman" w:cs="Times New Roman"/>
          <w:sz w:val="20"/>
          <w:szCs w:val="20"/>
        </w:rPr>
        <w:t xml:space="preserve"> hereby represents, verifies, and warrants that it does not boycott Israel and will not boycott Israel during the term of the Agreement. If the Agreement is subject to Texas Gov’t Code Section 2274.002, </w:t>
      </w:r>
      <w:r w:rsidR="004C534A">
        <w:rPr>
          <w:rFonts w:ascii="Times New Roman" w:hAnsi="Times New Roman" w:cs="Times New Roman"/>
          <w:sz w:val="20"/>
          <w:szCs w:val="20"/>
        </w:rPr>
        <w:t>Service Provider</w:t>
      </w:r>
      <w:r w:rsidR="004C534A" w:rsidRPr="00AD0640">
        <w:rPr>
          <w:rFonts w:ascii="Times New Roman" w:hAnsi="Times New Roman" w:cs="Times New Roman"/>
          <w:sz w:val="20"/>
          <w:szCs w:val="20"/>
        </w:rPr>
        <w:t xml:space="preserve"> </w:t>
      </w:r>
      <w:r w:rsidR="00AD0640" w:rsidRPr="00AD0640">
        <w:rPr>
          <w:rFonts w:ascii="Times New Roman" w:hAnsi="Times New Roman" w:cs="Times New Roman"/>
          <w:sz w:val="20"/>
          <w:szCs w:val="20"/>
        </w:rPr>
        <w:t>hereby represents, verifies, and warrants that it does not have a practice, policy, guidance, or directive that discriminates against a firearm entity or firearm trade association and will not discriminate against a firearm entity or firearm trade association during the term of the Agreement. If the Agreement is subject to Texas Gov’t Code Section 227</w:t>
      </w:r>
      <w:r w:rsidR="00D96EE3">
        <w:rPr>
          <w:rFonts w:ascii="Times New Roman" w:hAnsi="Times New Roman" w:cs="Times New Roman"/>
          <w:sz w:val="20"/>
          <w:szCs w:val="20"/>
        </w:rPr>
        <w:t>6</w:t>
      </w:r>
      <w:r w:rsidR="00AD0640" w:rsidRPr="00AD0640">
        <w:rPr>
          <w:rFonts w:ascii="Times New Roman" w:hAnsi="Times New Roman" w:cs="Times New Roman"/>
          <w:sz w:val="20"/>
          <w:szCs w:val="20"/>
        </w:rPr>
        <w:t>.</w:t>
      </w:r>
      <w:r w:rsidR="00AD0640" w:rsidRPr="00287AFA">
        <w:rPr>
          <w:rFonts w:ascii="Times New Roman" w:hAnsi="Times New Roman" w:cs="Times New Roman"/>
          <w:sz w:val="20"/>
          <w:szCs w:val="20"/>
        </w:rPr>
        <w:t xml:space="preserve">002, </w:t>
      </w:r>
      <w:r w:rsidR="004C534A" w:rsidRPr="00287AFA">
        <w:rPr>
          <w:rFonts w:ascii="Times New Roman" w:hAnsi="Times New Roman" w:cs="Times New Roman"/>
          <w:sz w:val="20"/>
          <w:szCs w:val="20"/>
        </w:rPr>
        <w:t>Service Provider</w:t>
      </w:r>
      <w:r w:rsidR="00AD0640" w:rsidRPr="00287AFA">
        <w:rPr>
          <w:rFonts w:ascii="Times New Roman" w:hAnsi="Times New Roman" w:cs="Times New Roman"/>
          <w:sz w:val="20"/>
          <w:szCs w:val="20"/>
        </w:rPr>
        <w:t xml:space="preserve"> hereby represents, verifies, and warrants that it does not boycott energy companies and will not boycott energy companies during the term of the Agreement.</w:t>
      </w:r>
    </w:p>
    <w:p w14:paraId="174CED71" w14:textId="7D3DCF74" w:rsidR="00287AFA" w:rsidRPr="00287AFA" w:rsidRDefault="00287AFA" w:rsidP="004C534A">
      <w:pPr>
        <w:pStyle w:val="NoSpacing"/>
        <w:jc w:val="both"/>
        <w:rPr>
          <w:rFonts w:ascii="Times New Roman" w:hAnsi="Times New Roman" w:cs="Times New Roman"/>
          <w:sz w:val="10"/>
          <w:szCs w:val="10"/>
        </w:rPr>
      </w:pPr>
    </w:p>
    <w:p w14:paraId="021043CC" w14:textId="65EBB019" w:rsidR="00287AFA" w:rsidRDefault="00287AFA" w:rsidP="00287AFA">
      <w:pPr>
        <w:ind w:firstLine="720"/>
        <w:rPr>
          <w:rFonts w:ascii="Times New Roman" w:hAnsi="Times New Roman" w:cs="Times New Roman"/>
          <w:sz w:val="20"/>
          <w:szCs w:val="20"/>
        </w:rPr>
      </w:pPr>
      <w:r w:rsidRPr="00287AFA">
        <w:rPr>
          <w:rFonts w:ascii="Times New Roman" w:hAnsi="Times New Roman" w:cs="Times New Roman"/>
          <w:sz w:val="20"/>
          <w:szCs w:val="20"/>
          <w:u w:val="single"/>
        </w:rPr>
        <w:lastRenderedPageBreak/>
        <w:t>Right to Audit</w:t>
      </w:r>
      <w:r w:rsidRPr="00287AFA">
        <w:rPr>
          <w:rFonts w:ascii="Times New Roman" w:hAnsi="Times New Roman" w:cs="Times New Roman"/>
          <w:sz w:val="20"/>
          <w:szCs w:val="20"/>
        </w:rPr>
        <w:t xml:space="preserve">. </w:t>
      </w:r>
      <w:r>
        <w:rPr>
          <w:rFonts w:ascii="Times New Roman" w:hAnsi="Times New Roman" w:cs="Times New Roman"/>
          <w:sz w:val="20"/>
          <w:szCs w:val="20"/>
        </w:rPr>
        <w:t>Service Provider</w:t>
      </w:r>
      <w:r w:rsidRPr="00287AFA">
        <w:rPr>
          <w:rFonts w:ascii="Times New Roman" w:hAnsi="Times New Roman" w:cs="Times New Roman"/>
          <w:sz w:val="20"/>
          <w:szCs w:val="20"/>
        </w:rPr>
        <w:t xml:space="preserve">, upon prior reasonable notice to </w:t>
      </w:r>
      <w:r>
        <w:rPr>
          <w:rFonts w:ascii="Times New Roman" w:hAnsi="Times New Roman" w:cs="Times New Roman"/>
          <w:sz w:val="20"/>
          <w:szCs w:val="20"/>
        </w:rPr>
        <w:t>Service Provider</w:t>
      </w:r>
      <w:r w:rsidRPr="00287AFA">
        <w:rPr>
          <w:rFonts w:ascii="Times New Roman" w:hAnsi="Times New Roman" w:cs="Times New Roman"/>
          <w:sz w:val="20"/>
          <w:szCs w:val="20"/>
        </w:rPr>
        <w:t>, will provide to U</w:t>
      </w:r>
      <w:r>
        <w:rPr>
          <w:rFonts w:ascii="Times New Roman" w:hAnsi="Times New Roman" w:cs="Times New Roman"/>
          <w:sz w:val="20"/>
          <w:szCs w:val="20"/>
        </w:rPr>
        <w:t>niversity</w:t>
      </w:r>
      <w:r w:rsidRPr="00287AFA">
        <w:rPr>
          <w:rFonts w:ascii="Times New Roman" w:hAnsi="Times New Roman" w:cs="Times New Roman"/>
          <w:sz w:val="20"/>
          <w:szCs w:val="20"/>
        </w:rPr>
        <w:t xml:space="preserve"> and to the State of Texas, during normal business hours and for a reasonable period of time, access to and the right to examine and photocopy </w:t>
      </w:r>
      <w:r>
        <w:rPr>
          <w:rFonts w:ascii="Times New Roman" w:hAnsi="Times New Roman" w:cs="Times New Roman"/>
          <w:sz w:val="20"/>
          <w:szCs w:val="20"/>
        </w:rPr>
        <w:t>Service Provider</w:t>
      </w:r>
      <w:r w:rsidRPr="00287AFA">
        <w:rPr>
          <w:rFonts w:ascii="Times New Roman" w:hAnsi="Times New Roman" w:cs="Times New Roman"/>
          <w:sz w:val="20"/>
          <w:szCs w:val="20"/>
        </w:rPr>
        <w:t xml:space="preserve"> records, papers, books, and documents relating to this Agreement.</w:t>
      </w:r>
    </w:p>
    <w:p w14:paraId="5BBE2872" w14:textId="4A4017D2" w:rsidR="00786A76" w:rsidRDefault="00786A76" w:rsidP="004C534A">
      <w:pPr>
        <w:pStyle w:val="NoSpacing"/>
        <w:jc w:val="both"/>
        <w:rPr>
          <w:rFonts w:ascii="Times New Roman" w:hAnsi="Times New Roman" w:cs="Times New Roman"/>
          <w:b/>
          <w:sz w:val="20"/>
          <w:szCs w:val="20"/>
        </w:rPr>
      </w:pPr>
      <w:r w:rsidRPr="00786A76">
        <w:rPr>
          <w:rFonts w:ascii="Times New Roman" w:hAnsi="Times New Roman" w:cs="Times New Roman"/>
          <w:b/>
          <w:sz w:val="20"/>
          <w:szCs w:val="20"/>
        </w:rPr>
        <w:tab/>
      </w:r>
      <w:r w:rsidRPr="00786A76">
        <w:rPr>
          <w:rFonts w:ascii="Times New Roman" w:hAnsi="Times New Roman" w:cs="Times New Roman"/>
          <w:b/>
          <w:sz w:val="20"/>
          <w:szCs w:val="20"/>
          <w:u w:val="single"/>
        </w:rPr>
        <w:t>Limitations</w:t>
      </w:r>
      <w:r>
        <w:rPr>
          <w:rFonts w:ascii="Times New Roman" w:hAnsi="Times New Roman" w:cs="Times New Roman"/>
          <w:b/>
          <w:sz w:val="20"/>
          <w:szCs w:val="20"/>
        </w:rPr>
        <w:t>.  University</w:t>
      </w:r>
      <w:r w:rsidRPr="00786A76">
        <w:rPr>
          <w:rFonts w:ascii="Times New Roman" w:hAnsi="Times New Roman" w:cs="Times New Roman"/>
          <w:b/>
          <w:sz w:val="20"/>
          <w:szCs w:val="20"/>
        </w:rPr>
        <w:t xml:space="preserve"> is subject to constitutional and statutory limitations on its ability to enter into certain terms and conditions of the Agreement, which may include those terms and cond</w:t>
      </w:r>
      <w:r>
        <w:rPr>
          <w:rFonts w:ascii="Times New Roman" w:hAnsi="Times New Roman" w:cs="Times New Roman"/>
          <w:b/>
          <w:sz w:val="20"/>
          <w:szCs w:val="20"/>
        </w:rPr>
        <w:t>itions relating to: liens on University</w:t>
      </w:r>
      <w:r w:rsidRPr="00786A76">
        <w:rPr>
          <w:rFonts w:ascii="Times New Roman" w:hAnsi="Times New Roman" w:cs="Times New Roman"/>
          <w:b/>
          <w:sz w:val="20"/>
          <w:szCs w:val="20"/>
        </w:rPr>
        <w:t xml:space="preserve"> property; disclaimers and limitations of warranties; disclaimers and limitations of liability for damages; waivers, disclaimers, and limitations on legal rights, remedies, requirements, and processes; limitations of time in which to bring legal action; granting control of litigation or settlement to another party; liability for acts or omissions of third parties; payment of attorney’s fees; dispute resolution; and indemnities.  Terms and conditions relating to these limita</w:t>
      </w:r>
      <w:r>
        <w:rPr>
          <w:rFonts w:ascii="Times New Roman" w:hAnsi="Times New Roman" w:cs="Times New Roman"/>
          <w:b/>
          <w:sz w:val="20"/>
          <w:szCs w:val="20"/>
        </w:rPr>
        <w:t>tions will not be binding on University</w:t>
      </w:r>
      <w:r w:rsidRPr="00786A76">
        <w:rPr>
          <w:rFonts w:ascii="Times New Roman" w:hAnsi="Times New Roman" w:cs="Times New Roman"/>
          <w:b/>
          <w:sz w:val="20"/>
          <w:szCs w:val="20"/>
        </w:rPr>
        <w:t>, except to the extent not prohibited by the Constitution and the laws of the State of Texas.</w:t>
      </w:r>
    </w:p>
    <w:p w14:paraId="17DEA111" w14:textId="52D5D17B" w:rsidR="00333426" w:rsidRPr="00287AFA" w:rsidRDefault="00333426" w:rsidP="004C534A">
      <w:pPr>
        <w:pStyle w:val="NoSpacing"/>
        <w:jc w:val="both"/>
        <w:rPr>
          <w:rFonts w:ascii="Times New Roman" w:hAnsi="Times New Roman" w:cs="Times New Roman"/>
          <w:b/>
          <w:sz w:val="10"/>
          <w:szCs w:val="10"/>
        </w:rPr>
      </w:pPr>
    </w:p>
    <w:p w14:paraId="57D46C70" w14:textId="5BAE4B7A" w:rsidR="00925A27" w:rsidRPr="00925A27" w:rsidRDefault="00925A27" w:rsidP="00F05C1A">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Assignment.</w:t>
      </w:r>
      <w:r w:rsidRPr="00925A27">
        <w:rPr>
          <w:rFonts w:ascii="Times New Roman" w:hAnsi="Times New Roman" w:cs="Times New Roman"/>
          <w:sz w:val="20"/>
          <w:szCs w:val="20"/>
        </w:rPr>
        <w:t xml:space="preserve"> Service Provider shall not assign its rights or delegate the performance of its duties under the Agreement without prior written approval from University. Any attempted assignment in violation of this provision is void and without effect.</w:t>
      </w:r>
    </w:p>
    <w:p w14:paraId="7B61949C" w14:textId="77777777" w:rsidR="00925A27" w:rsidRPr="00287AFA" w:rsidRDefault="00925A27" w:rsidP="00F05C1A">
      <w:pPr>
        <w:pStyle w:val="NoSpacing"/>
        <w:ind w:firstLine="720"/>
        <w:jc w:val="both"/>
        <w:rPr>
          <w:rFonts w:ascii="Times New Roman" w:hAnsi="Times New Roman" w:cs="Times New Roman"/>
          <w:sz w:val="10"/>
          <w:szCs w:val="10"/>
        </w:rPr>
      </w:pPr>
    </w:p>
    <w:p w14:paraId="6FD24062" w14:textId="33AEE6AE" w:rsidR="00333426" w:rsidRPr="00925A27" w:rsidRDefault="00096462" w:rsidP="00F05C1A">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Cybersecurity Training</w:t>
      </w:r>
      <w:r w:rsidR="00333426" w:rsidRPr="00925A27">
        <w:rPr>
          <w:rFonts w:ascii="Times New Roman" w:hAnsi="Times New Roman" w:cs="Times New Roman"/>
          <w:sz w:val="20"/>
          <w:szCs w:val="20"/>
        </w:rPr>
        <w:t xml:space="preserve">. If Service Provider has access to a University computer system or database, Service Provider </w:t>
      </w:r>
      <w:r w:rsidR="00F05C1A" w:rsidRPr="00925A27">
        <w:rPr>
          <w:rFonts w:ascii="Times New Roman" w:hAnsi="Times New Roman" w:cs="Times New Roman"/>
          <w:sz w:val="20"/>
          <w:szCs w:val="20"/>
        </w:rPr>
        <w:t>shall complete cybersecurity training and verify completion of the training program to University in accordance with Texas Gov’t Code Section 2054.5192</w:t>
      </w:r>
      <w:r w:rsidR="00333426" w:rsidRPr="00925A27">
        <w:rPr>
          <w:rFonts w:ascii="Times New Roman" w:hAnsi="Times New Roman" w:cs="Times New Roman"/>
          <w:sz w:val="20"/>
          <w:szCs w:val="20"/>
        </w:rPr>
        <w:t>. </w:t>
      </w:r>
    </w:p>
    <w:p w14:paraId="1CF2E272" w14:textId="2CE5DF12" w:rsidR="00096462" w:rsidRPr="00287AFA" w:rsidRDefault="00096462" w:rsidP="00F05C1A">
      <w:pPr>
        <w:pStyle w:val="NoSpacing"/>
        <w:ind w:firstLine="720"/>
        <w:jc w:val="both"/>
        <w:rPr>
          <w:rFonts w:ascii="Times New Roman" w:hAnsi="Times New Roman" w:cs="Times New Roman"/>
          <w:sz w:val="10"/>
          <w:szCs w:val="10"/>
        </w:rPr>
      </w:pPr>
    </w:p>
    <w:p w14:paraId="2BDDF7EC" w14:textId="22DC495E" w:rsidR="00473C4C" w:rsidRPr="00925A27" w:rsidRDefault="00096462" w:rsidP="00E27D86">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Cloud Computing State Risk and Authorization Management Program.</w:t>
      </w:r>
      <w:r w:rsidRPr="00925A27">
        <w:rPr>
          <w:rFonts w:ascii="Times New Roman" w:hAnsi="Times New Roman" w:cs="Times New Roman"/>
          <w:sz w:val="20"/>
          <w:szCs w:val="20"/>
        </w:rPr>
        <w:t xml:space="preserve"> If Service Provider provides cloud computing services to University, as that term is defined in Texas Gov’t Code Section 2157.007, Service Provider represents and warrants that it complies with the requirements of the state risk and authorization management program</w:t>
      </w:r>
      <w:r w:rsidR="00E27D86" w:rsidRPr="00925A27">
        <w:rPr>
          <w:rFonts w:ascii="Times New Roman" w:hAnsi="Times New Roman" w:cs="Times New Roman"/>
          <w:sz w:val="20"/>
          <w:szCs w:val="20"/>
        </w:rPr>
        <w:t>,</w:t>
      </w:r>
      <w:r w:rsidRPr="00925A27">
        <w:rPr>
          <w:rFonts w:ascii="Times New Roman" w:hAnsi="Times New Roman" w:cs="Times New Roman"/>
          <w:sz w:val="20"/>
          <w:szCs w:val="20"/>
        </w:rPr>
        <w:t xml:space="preserve"> and Service Provider agrees that throughout the term of the Agreement it shall maintain its certifications and comply with the program requirements in accordance with Texas Gov’t Code Section 2054.0593(d)-(f). </w:t>
      </w:r>
      <w:r w:rsidR="004C534A" w:rsidRPr="00925A27">
        <w:rPr>
          <w:rFonts w:ascii="Times New Roman" w:hAnsi="Times New Roman" w:cs="Times New Roman"/>
          <w:sz w:val="20"/>
          <w:szCs w:val="20"/>
        </w:rPr>
        <w:t xml:space="preserve"> </w:t>
      </w:r>
    </w:p>
    <w:p w14:paraId="41AB29EE" w14:textId="5E746541" w:rsidR="00CF23BC" w:rsidRPr="00287AFA" w:rsidRDefault="00CF23BC" w:rsidP="004C534A">
      <w:pPr>
        <w:pStyle w:val="NoSpacing"/>
        <w:jc w:val="both"/>
        <w:rPr>
          <w:rFonts w:ascii="Times New Roman" w:hAnsi="Times New Roman" w:cs="Times New Roman"/>
          <w:sz w:val="10"/>
          <w:szCs w:val="10"/>
        </w:rPr>
      </w:pPr>
    </w:p>
    <w:p w14:paraId="3F91BD3C" w14:textId="0C84593F" w:rsidR="00CF23BC" w:rsidRPr="00925A27" w:rsidRDefault="00CF23BC" w:rsidP="00CF23BC">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 xml:space="preserve">Data </w:t>
      </w:r>
      <w:r w:rsidR="00F05C1A" w:rsidRPr="00925A27">
        <w:rPr>
          <w:rFonts w:ascii="Times New Roman" w:hAnsi="Times New Roman" w:cs="Times New Roman"/>
          <w:sz w:val="20"/>
          <w:szCs w:val="20"/>
          <w:u w:val="single"/>
        </w:rPr>
        <w:t>Management and Security Controls</w:t>
      </w:r>
      <w:r w:rsidRPr="00925A27">
        <w:rPr>
          <w:rFonts w:ascii="Times New Roman" w:hAnsi="Times New Roman" w:cs="Times New Roman"/>
          <w:sz w:val="20"/>
          <w:szCs w:val="20"/>
        </w:rPr>
        <w:t xml:space="preserve">. </w:t>
      </w:r>
      <w:r w:rsidR="00246D07" w:rsidRPr="00925A27">
        <w:rPr>
          <w:rFonts w:ascii="Times New Roman" w:hAnsi="Times New Roman" w:cs="Times New Roman"/>
          <w:sz w:val="20"/>
          <w:szCs w:val="20"/>
        </w:rPr>
        <w:t xml:space="preserve">Service Provider agrees to safeguard University data according to all commercially reasonable administrative, physical, and technical standards, continually monitor its operations, and take any action necessary to assure University data is safeguarded in accordance with the terms of this Agreement. Service Provider further agrees to comply with the controls established in the </w:t>
      </w:r>
      <w:hyperlink r:id="rId7" w:history="1">
        <w:r w:rsidR="00246D07" w:rsidRPr="00594920">
          <w:rPr>
            <w:rStyle w:val="Hyperlink"/>
            <w:rFonts w:ascii="Times New Roman" w:hAnsi="Times New Roman" w:cs="Times New Roman"/>
            <w:sz w:val="20"/>
            <w:szCs w:val="20"/>
          </w:rPr>
          <w:t>UNT System Information Security Handbook</w:t>
        </w:r>
      </w:hyperlink>
      <w:r w:rsidR="00246D07" w:rsidRPr="00925A27">
        <w:rPr>
          <w:rFonts w:ascii="Times New Roman" w:hAnsi="Times New Roman" w:cs="Times New Roman"/>
          <w:sz w:val="20"/>
          <w:szCs w:val="20"/>
        </w:rPr>
        <w:t xml:space="preserve">, </w:t>
      </w:r>
      <w:r w:rsidR="00246D07">
        <w:rPr>
          <w:rFonts w:ascii="Times New Roman" w:hAnsi="Times New Roman" w:cs="Times New Roman"/>
          <w:sz w:val="20"/>
          <w:szCs w:val="20"/>
        </w:rPr>
        <w:t>as applicable, t</w:t>
      </w:r>
      <w:r w:rsidR="00246D07" w:rsidRPr="00925A27">
        <w:rPr>
          <w:rFonts w:ascii="Times New Roman" w:hAnsi="Times New Roman" w:cs="Times New Roman"/>
          <w:sz w:val="20"/>
          <w:szCs w:val="20"/>
        </w:rPr>
        <w:t>o ensure the confidentiality, integrity, and availability of the information or information processing provided, including providing evidence that information/data stored is recoverable and contingency plans are in place. In the event of a data breach due to Service Provider’s breach of security obligations or other event requiring notification under applicable law, Service Provider agrees to comply with all notification requirement</w:t>
      </w:r>
      <w:r w:rsidR="00070A2F">
        <w:rPr>
          <w:rFonts w:ascii="Times New Roman" w:hAnsi="Times New Roman" w:cs="Times New Roman"/>
          <w:sz w:val="20"/>
          <w:szCs w:val="20"/>
        </w:rPr>
        <w:t>s</w:t>
      </w:r>
      <w:r w:rsidR="00246D07" w:rsidRPr="00925A27">
        <w:rPr>
          <w:rFonts w:ascii="Times New Roman" w:hAnsi="Times New Roman" w:cs="Times New Roman"/>
          <w:sz w:val="20"/>
          <w:szCs w:val="20"/>
        </w:rPr>
        <w:t>, and to indemnify and hold harmless and defend University against any claims or damages arising out of any breach of Service Provider’s security obligations under this Agreement.</w:t>
      </w:r>
    </w:p>
    <w:p w14:paraId="607D0FCF" w14:textId="38D46EA9" w:rsidR="00E27D86" w:rsidRPr="00287AFA" w:rsidRDefault="00E27D86" w:rsidP="00CF23BC">
      <w:pPr>
        <w:pStyle w:val="NoSpacing"/>
        <w:ind w:firstLine="720"/>
        <w:jc w:val="both"/>
        <w:rPr>
          <w:rFonts w:ascii="Times New Roman" w:hAnsi="Times New Roman" w:cs="Times New Roman"/>
          <w:sz w:val="10"/>
          <w:szCs w:val="10"/>
        </w:rPr>
      </w:pPr>
    </w:p>
    <w:p w14:paraId="29A25AF6" w14:textId="2D4B09AD" w:rsidR="00E27D86" w:rsidRPr="00925A27" w:rsidRDefault="00E27D86" w:rsidP="00E27D86">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Accessibility.</w:t>
      </w:r>
      <w:r w:rsidRPr="00925A27">
        <w:rPr>
          <w:rFonts w:ascii="Times New Roman" w:hAnsi="Times New Roman" w:cs="Times New Roman"/>
          <w:sz w:val="20"/>
          <w:szCs w:val="20"/>
        </w:rPr>
        <w:t xml:space="preserve"> In accordance with Texas Gov’t Code Chapter 2054, Subchapter M, and DIR implementing rules, University must procure Electronic and Information Resources that comply with Accessibility Standards. Service Provider </w:t>
      </w:r>
      <w:r w:rsidR="00FC4DEB" w:rsidRPr="00925A27">
        <w:rPr>
          <w:rFonts w:ascii="Times New Roman" w:hAnsi="Times New Roman" w:cs="Times New Roman"/>
          <w:sz w:val="20"/>
          <w:szCs w:val="20"/>
        </w:rPr>
        <w:t>agrees to</w:t>
      </w:r>
      <w:r w:rsidRPr="00925A27">
        <w:rPr>
          <w:rFonts w:ascii="Times New Roman" w:hAnsi="Times New Roman" w:cs="Times New Roman"/>
          <w:sz w:val="20"/>
          <w:szCs w:val="20"/>
        </w:rPr>
        <w:t xml:space="preserve"> (1) </w:t>
      </w:r>
      <w:r w:rsidR="00FC4DEB" w:rsidRPr="00925A27">
        <w:rPr>
          <w:rFonts w:ascii="Times New Roman" w:hAnsi="Times New Roman" w:cs="Times New Roman"/>
          <w:sz w:val="20"/>
          <w:szCs w:val="20"/>
        </w:rPr>
        <w:t xml:space="preserve">deliver </w:t>
      </w:r>
      <w:r w:rsidRPr="00925A27">
        <w:rPr>
          <w:rFonts w:ascii="Times New Roman" w:hAnsi="Times New Roman" w:cs="Times New Roman"/>
          <w:sz w:val="20"/>
          <w:szCs w:val="20"/>
        </w:rPr>
        <w:t>any tools, services, processes</w:t>
      </w:r>
      <w:r w:rsidR="00FC4DEB" w:rsidRPr="00925A27">
        <w:rPr>
          <w:rFonts w:ascii="Times New Roman" w:hAnsi="Times New Roman" w:cs="Times New Roman"/>
          <w:sz w:val="20"/>
          <w:szCs w:val="20"/>
        </w:rPr>
        <w:t>, or products</w:t>
      </w:r>
      <w:r w:rsidRPr="00925A27">
        <w:rPr>
          <w:rFonts w:ascii="Times New Roman" w:hAnsi="Times New Roman" w:cs="Times New Roman"/>
          <w:sz w:val="20"/>
          <w:szCs w:val="20"/>
        </w:rPr>
        <w:t xml:space="preserve"> </w:t>
      </w:r>
      <w:r w:rsidR="00FC4DEB" w:rsidRPr="00925A27">
        <w:rPr>
          <w:rFonts w:ascii="Times New Roman" w:hAnsi="Times New Roman" w:cs="Times New Roman"/>
          <w:sz w:val="20"/>
          <w:szCs w:val="20"/>
        </w:rPr>
        <w:t>in compliance</w:t>
      </w:r>
      <w:r w:rsidRPr="00925A27">
        <w:rPr>
          <w:rFonts w:ascii="Times New Roman" w:hAnsi="Times New Roman" w:cs="Times New Roman"/>
          <w:sz w:val="20"/>
          <w:szCs w:val="20"/>
        </w:rPr>
        <w:t xml:space="preserve"> with the Accessibility Standards found under Texas Administrative Codes 1 TAC 206 </w:t>
      </w:r>
      <w:r w:rsidR="00FC4DEB" w:rsidRPr="00925A27">
        <w:rPr>
          <w:rFonts w:ascii="Times New Roman" w:hAnsi="Times New Roman" w:cs="Times New Roman"/>
          <w:sz w:val="20"/>
          <w:szCs w:val="20"/>
        </w:rPr>
        <w:t>and</w:t>
      </w:r>
      <w:r w:rsidRPr="00925A27">
        <w:rPr>
          <w:rFonts w:ascii="Times New Roman" w:hAnsi="Times New Roman" w:cs="Times New Roman"/>
          <w:sz w:val="20"/>
          <w:szCs w:val="20"/>
        </w:rPr>
        <w:t xml:space="preserve"> 1 TAC 213; (2) upon request, provide the University with its accessibility testing results and written documentation verifying accessibility compliance with applicable federal and state laws regarding electronic and information resources accessibility requirements; and </w:t>
      </w:r>
      <w:r w:rsidR="00FC4DEB" w:rsidRPr="00925A27">
        <w:rPr>
          <w:rFonts w:ascii="Times New Roman" w:hAnsi="Times New Roman" w:cs="Times New Roman"/>
          <w:sz w:val="20"/>
          <w:szCs w:val="20"/>
        </w:rPr>
        <w:t xml:space="preserve">(3) promptly respond to and resolve accessibility complaints. </w:t>
      </w:r>
      <w:r w:rsidRPr="00925A27">
        <w:rPr>
          <w:rFonts w:ascii="Times New Roman" w:hAnsi="Times New Roman" w:cs="Times New Roman"/>
          <w:sz w:val="20"/>
          <w:szCs w:val="20"/>
        </w:rPr>
        <w:t xml:space="preserve"> </w:t>
      </w:r>
    </w:p>
    <w:p w14:paraId="68465290" w14:textId="6CDA4D21" w:rsidR="00E27D86" w:rsidRPr="00287AFA" w:rsidRDefault="00E27D86" w:rsidP="00E27D86">
      <w:pPr>
        <w:pStyle w:val="NoSpacing"/>
        <w:jc w:val="both"/>
        <w:rPr>
          <w:rFonts w:ascii="Times New Roman" w:hAnsi="Times New Roman" w:cs="Times New Roman"/>
          <w:sz w:val="10"/>
          <w:szCs w:val="10"/>
        </w:rPr>
      </w:pPr>
    </w:p>
    <w:p w14:paraId="0DCDDDA2" w14:textId="2DBC4008" w:rsidR="00E27D86" w:rsidRPr="00925A27" w:rsidRDefault="00E27D86" w:rsidP="00CF23BC">
      <w:pPr>
        <w:pStyle w:val="NoSpacing"/>
        <w:ind w:firstLine="720"/>
        <w:jc w:val="both"/>
        <w:rPr>
          <w:rFonts w:ascii="Times New Roman" w:hAnsi="Times New Roman" w:cs="Times New Roman"/>
          <w:sz w:val="20"/>
          <w:szCs w:val="20"/>
        </w:rPr>
      </w:pPr>
      <w:r w:rsidRPr="00925A27">
        <w:rPr>
          <w:rFonts w:ascii="Times New Roman" w:hAnsi="Times New Roman" w:cs="Times New Roman"/>
          <w:sz w:val="20"/>
          <w:szCs w:val="20"/>
          <w:u w:val="single"/>
        </w:rPr>
        <w:t>Access to Confidential Information.</w:t>
      </w:r>
      <w:r w:rsidRPr="00925A27">
        <w:rPr>
          <w:rFonts w:ascii="Times New Roman" w:hAnsi="Times New Roman" w:cs="Times New Roman"/>
          <w:sz w:val="20"/>
          <w:szCs w:val="20"/>
        </w:rPr>
        <w:t xml:space="preserve"> If the performance of the Agreement contemplates the sharing with, and/or storing of information by Service Provider that is confidential, highly sensitive, and/or protected by law (the “Confidential Information”), Service Provider shall comply with any and all applicable state and federal laws and University policies and procedures governing the use and/or safe-keeping of the Confidential Information, including but not limited to, the Family Educational Rights and Privacy Act, the Health Insurance Portability and Accountability Act, the Gramm-Leach Bliley Act, the Federal Trade Commission’s Red Flags Rule (collectively, “Privacy Laws”).</w:t>
      </w:r>
    </w:p>
    <w:p w14:paraId="7D7CE861" w14:textId="77777777" w:rsidR="00C537AC" w:rsidRPr="00287AFA" w:rsidRDefault="00C537AC" w:rsidP="004C534A">
      <w:pPr>
        <w:pStyle w:val="NoSpacing"/>
        <w:jc w:val="both"/>
        <w:rPr>
          <w:rFonts w:ascii="Times New Roman" w:hAnsi="Times New Roman" w:cs="Times New Roman"/>
          <w:sz w:val="10"/>
          <w:szCs w:val="10"/>
        </w:rPr>
      </w:pPr>
    </w:p>
    <w:p w14:paraId="3BEBD4AA" w14:textId="45BE6FD7" w:rsidR="00C537AC" w:rsidRDefault="00A32BF8" w:rsidP="004C534A">
      <w:pPr>
        <w:pStyle w:val="NoSpacing"/>
        <w:jc w:val="both"/>
        <w:rPr>
          <w:rFonts w:ascii="Times New Roman" w:hAnsi="Times New Roman" w:cs="Times New Roman"/>
          <w:sz w:val="20"/>
          <w:szCs w:val="20"/>
        </w:rPr>
      </w:pPr>
      <w:r w:rsidRPr="00A32BF8">
        <w:rPr>
          <w:rFonts w:ascii="Times New Roman" w:hAnsi="Times New Roman" w:cs="Times New Roman"/>
          <w:sz w:val="20"/>
          <w:szCs w:val="20"/>
        </w:rPr>
        <w:tab/>
      </w:r>
      <w:r w:rsidR="00C537AC" w:rsidRPr="0042655C">
        <w:rPr>
          <w:rFonts w:ascii="Times New Roman" w:hAnsi="Times New Roman" w:cs="Times New Roman"/>
          <w:sz w:val="20"/>
          <w:szCs w:val="20"/>
          <w:u w:val="single"/>
        </w:rPr>
        <w:t xml:space="preserve">University Rights in </w:t>
      </w:r>
      <w:r w:rsidR="00057492">
        <w:rPr>
          <w:rFonts w:ascii="Times New Roman" w:hAnsi="Times New Roman" w:cs="Times New Roman"/>
          <w:sz w:val="20"/>
          <w:szCs w:val="20"/>
          <w:u w:val="single"/>
        </w:rPr>
        <w:t>University Data</w:t>
      </w:r>
      <w:r w:rsidR="00C537AC" w:rsidRPr="0042655C">
        <w:rPr>
          <w:rFonts w:ascii="Times New Roman" w:hAnsi="Times New Roman" w:cs="Times New Roman"/>
          <w:sz w:val="20"/>
          <w:szCs w:val="20"/>
          <w:u w:val="single"/>
        </w:rPr>
        <w:t>.</w:t>
      </w:r>
      <w:r w:rsidR="00C537AC" w:rsidRPr="0042655C">
        <w:rPr>
          <w:rFonts w:ascii="Times New Roman" w:hAnsi="Times New Roman" w:cs="Times New Roman"/>
          <w:sz w:val="20"/>
          <w:szCs w:val="20"/>
        </w:rPr>
        <w:t xml:space="preserve"> University retains all rights to, title to, and interest in </w:t>
      </w:r>
      <w:r w:rsidR="00057492">
        <w:rPr>
          <w:rFonts w:ascii="Times New Roman" w:hAnsi="Times New Roman" w:cs="Times New Roman"/>
          <w:sz w:val="20"/>
          <w:szCs w:val="20"/>
        </w:rPr>
        <w:t>University data, and Service Provider</w:t>
      </w:r>
      <w:r w:rsidR="00C537AC" w:rsidRPr="0042655C">
        <w:rPr>
          <w:rFonts w:ascii="Times New Roman" w:hAnsi="Times New Roman" w:cs="Times New Roman"/>
          <w:sz w:val="20"/>
          <w:szCs w:val="20"/>
        </w:rPr>
        <w:t>’s use and possession thereof is solely for University’s behalf. University may access and co</w:t>
      </w:r>
      <w:r w:rsidR="00057492">
        <w:rPr>
          <w:rFonts w:ascii="Times New Roman" w:hAnsi="Times New Roman" w:cs="Times New Roman"/>
          <w:sz w:val="20"/>
          <w:szCs w:val="20"/>
        </w:rPr>
        <w:t>py any University data</w:t>
      </w:r>
      <w:r w:rsidR="00C537AC" w:rsidRPr="0042655C">
        <w:rPr>
          <w:rFonts w:ascii="Times New Roman" w:hAnsi="Times New Roman" w:cs="Times New Roman"/>
          <w:sz w:val="20"/>
          <w:szCs w:val="20"/>
        </w:rPr>
        <w:t xml:space="preserve"> in S</w:t>
      </w:r>
      <w:r w:rsidR="00057492">
        <w:rPr>
          <w:rFonts w:ascii="Times New Roman" w:hAnsi="Times New Roman" w:cs="Times New Roman"/>
          <w:sz w:val="20"/>
          <w:szCs w:val="20"/>
        </w:rPr>
        <w:t>ervice Provider</w:t>
      </w:r>
      <w:r w:rsidR="00C537AC" w:rsidRPr="0042655C">
        <w:rPr>
          <w:rFonts w:ascii="Times New Roman" w:hAnsi="Times New Roman" w:cs="Times New Roman"/>
          <w:sz w:val="20"/>
          <w:szCs w:val="20"/>
        </w:rPr>
        <w:t>’s poss</w:t>
      </w:r>
      <w:r w:rsidR="00057492">
        <w:rPr>
          <w:rFonts w:ascii="Times New Roman" w:hAnsi="Times New Roman" w:cs="Times New Roman"/>
          <w:sz w:val="20"/>
          <w:szCs w:val="20"/>
        </w:rPr>
        <w:t>ession at any time, and Service Provider</w:t>
      </w:r>
      <w:r w:rsidR="00C537AC" w:rsidRPr="0042655C">
        <w:rPr>
          <w:rFonts w:ascii="Times New Roman" w:hAnsi="Times New Roman" w:cs="Times New Roman"/>
          <w:sz w:val="20"/>
          <w:szCs w:val="20"/>
        </w:rPr>
        <w:t xml:space="preserve"> shall facilitate such access and copying </w:t>
      </w:r>
      <w:r w:rsidR="00916BFD" w:rsidRPr="00916BFD">
        <w:rPr>
          <w:rFonts w:ascii="Times New Roman" w:hAnsi="Times New Roman" w:cs="Times New Roman"/>
          <w:sz w:val="20"/>
          <w:szCs w:val="20"/>
        </w:rPr>
        <w:t>in non-proprietary electronic form (e.g. CSV, XML)</w:t>
      </w:r>
      <w:r w:rsidR="00916BFD">
        <w:rPr>
          <w:rFonts w:ascii="Times New Roman" w:hAnsi="Times New Roman" w:cs="Times New Roman"/>
          <w:sz w:val="20"/>
          <w:szCs w:val="20"/>
        </w:rPr>
        <w:t xml:space="preserve"> </w:t>
      </w:r>
      <w:r w:rsidR="00C537AC" w:rsidRPr="0042655C">
        <w:rPr>
          <w:rFonts w:ascii="Times New Roman" w:hAnsi="Times New Roman" w:cs="Times New Roman"/>
          <w:sz w:val="20"/>
          <w:szCs w:val="20"/>
        </w:rPr>
        <w:t xml:space="preserve">promptly after University’s request. </w:t>
      </w:r>
      <w:r w:rsidR="00E76C5A" w:rsidRPr="00E76C5A">
        <w:rPr>
          <w:rFonts w:ascii="Times New Roman" w:hAnsi="Times New Roman" w:cs="Times New Roman"/>
          <w:sz w:val="20"/>
          <w:szCs w:val="20"/>
        </w:rPr>
        <w:t xml:space="preserve">Upon termination of the Agreement or upon request by </w:t>
      </w:r>
      <w:r w:rsidR="00E76C5A">
        <w:rPr>
          <w:rFonts w:ascii="Times New Roman" w:hAnsi="Times New Roman" w:cs="Times New Roman"/>
          <w:sz w:val="20"/>
          <w:szCs w:val="20"/>
        </w:rPr>
        <w:t>University</w:t>
      </w:r>
      <w:r w:rsidR="00E76C5A" w:rsidRPr="00E76C5A">
        <w:rPr>
          <w:rFonts w:ascii="Times New Roman" w:hAnsi="Times New Roman" w:cs="Times New Roman"/>
          <w:sz w:val="20"/>
          <w:szCs w:val="20"/>
        </w:rPr>
        <w:t xml:space="preserve">, </w:t>
      </w:r>
      <w:r w:rsidR="00E76C5A">
        <w:rPr>
          <w:rFonts w:ascii="Times New Roman" w:hAnsi="Times New Roman" w:cs="Times New Roman"/>
          <w:sz w:val="20"/>
          <w:szCs w:val="20"/>
        </w:rPr>
        <w:t>Service Provider</w:t>
      </w:r>
      <w:r w:rsidR="00E76C5A" w:rsidRPr="00E76C5A">
        <w:rPr>
          <w:rFonts w:ascii="Times New Roman" w:hAnsi="Times New Roman" w:cs="Times New Roman"/>
          <w:sz w:val="20"/>
          <w:szCs w:val="20"/>
        </w:rPr>
        <w:t xml:space="preserve"> shall promptly return </w:t>
      </w:r>
      <w:r w:rsidR="00E76C5A">
        <w:rPr>
          <w:rFonts w:ascii="Times New Roman" w:hAnsi="Times New Roman" w:cs="Times New Roman"/>
          <w:sz w:val="20"/>
          <w:szCs w:val="20"/>
        </w:rPr>
        <w:t>University data to University</w:t>
      </w:r>
      <w:r w:rsidR="00333426">
        <w:rPr>
          <w:rFonts w:ascii="Times New Roman" w:hAnsi="Times New Roman" w:cs="Times New Roman"/>
          <w:sz w:val="20"/>
          <w:szCs w:val="20"/>
        </w:rPr>
        <w:t>, and erase, destroy, or render unreadable all University data from Service Provider’s computer systems and backups, and certify in writing that these actions have been completed within thirty (30) days of the termination of the Agreement or request by University</w:t>
      </w:r>
      <w:r w:rsidR="00E76C5A" w:rsidRPr="00E76C5A">
        <w:rPr>
          <w:rFonts w:ascii="Times New Roman" w:hAnsi="Times New Roman" w:cs="Times New Roman"/>
          <w:sz w:val="20"/>
          <w:szCs w:val="20"/>
        </w:rPr>
        <w:t>.</w:t>
      </w:r>
      <w:r w:rsidR="00C537AC" w:rsidRPr="0042655C">
        <w:rPr>
          <w:rFonts w:ascii="Times New Roman" w:hAnsi="Times New Roman" w:cs="Times New Roman"/>
          <w:sz w:val="20"/>
          <w:szCs w:val="20"/>
        </w:rPr>
        <w:t xml:space="preserve"> </w:t>
      </w:r>
    </w:p>
    <w:p w14:paraId="614A484F" w14:textId="77777777" w:rsidR="00F36649" w:rsidRPr="00287AFA" w:rsidRDefault="00F36649" w:rsidP="004C534A">
      <w:pPr>
        <w:pStyle w:val="NoSpacing"/>
        <w:jc w:val="both"/>
        <w:rPr>
          <w:rFonts w:ascii="Times New Roman" w:hAnsi="Times New Roman" w:cs="Times New Roman"/>
          <w:sz w:val="10"/>
          <w:szCs w:val="10"/>
        </w:rPr>
      </w:pPr>
    </w:p>
    <w:p w14:paraId="78B79637" w14:textId="1EA20FAD" w:rsidR="00333426" w:rsidRPr="00F36649" w:rsidRDefault="00F36649" w:rsidP="004C534A">
      <w:pPr>
        <w:pStyle w:val="NoSpacing"/>
        <w:jc w:val="both"/>
        <w:rPr>
          <w:rFonts w:ascii="Times New Roman" w:hAnsi="Times New Roman" w:cs="Times New Roman"/>
          <w:sz w:val="20"/>
          <w:szCs w:val="20"/>
        </w:rPr>
      </w:pPr>
      <w:r>
        <w:rPr>
          <w:rFonts w:ascii="Times New Roman" w:hAnsi="Times New Roman" w:cs="Times New Roman"/>
          <w:sz w:val="20"/>
          <w:szCs w:val="20"/>
        </w:rPr>
        <w:tab/>
      </w:r>
      <w:r w:rsidRPr="00F36649">
        <w:rPr>
          <w:rFonts w:ascii="Times New Roman" w:hAnsi="Times New Roman" w:cs="Times New Roman"/>
          <w:sz w:val="20"/>
          <w:szCs w:val="20"/>
          <w:u w:val="single"/>
        </w:rPr>
        <w:t>De-identified Data.</w:t>
      </w:r>
      <w:r>
        <w:rPr>
          <w:rFonts w:ascii="Times New Roman" w:hAnsi="Times New Roman" w:cs="Times New Roman"/>
          <w:sz w:val="20"/>
          <w:szCs w:val="20"/>
        </w:rPr>
        <w:t xml:space="preserve"> In demonstrating the s</w:t>
      </w:r>
      <w:r w:rsidRPr="00F36649">
        <w:rPr>
          <w:rFonts w:ascii="Times New Roman" w:hAnsi="Times New Roman" w:cs="Times New Roman"/>
          <w:sz w:val="20"/>
          <w:szCs w:val="20"/>
        </w:rPr>
        <w:t xml:space="preserve">ervices, or in publications, marketing materials, or </w:t>
      </w:r>
      <w:r>
        <w:rPr>
          <w:rFonts w:ascii="Times New Roman" w:hAnsi="Times New Roman" w:cs="Times New Roman"/>
          <w:sz w:val="20"/>
          <w:szCs w:val="20"/>
        </w:rPr>
        <w:t>presentations, Service Provider</w:t>
      </w:r>
      <w:r w:rsidRPr="00F36649">
        <w:rPr>
          <w:rFonts w:ascii="Times New Roman" w:hAnsi="Times New Roman" w:cs="Times New Roman"/>
          <w:sz w:val="20"/>
          <w:szCs w:val="20"/>
        </w:rPr>
        <w:t xml:space="preserve"> may only demonstrate, publish, market, present, or use de-identified </w:t>
      </w:r>
      <w:r>
        <w:rPr>
          <w:rFonts w:ascii="Times New Roman" w:hAnsi="Times New Roman" w:cs="Times New Roman"/>
          <w:sz w:val="20"/>
          <w:szCs w:val="20"/>
        </w:rPr>
        <w:t>University data. Service Provider</w:t>
      </w:r>
      <w:r w:rsidRPr="00F36649">
        <w:rPr>
          <w:rFonts w:ascii="Times New Roman" w:hAnsi="Times New Roman" w:cs="Times New Roman"/>
          <w:sz w:val="20"/>
          <w:szCs w:val="20"/>
        </w:rPr>
        <w:t xml:space="preserve"> will ensure that all de-identified data released, even sequentially, does not inadvertently contain data that can be aggregated in such a manner as to reveal identities. No de-identified data may be </w:t>
      </w:r>
      <w:r>
        <w:rPr>
          <w:rFonts w:ascii="Times New Roman" w:hAnsi="Times New Roman" w:cs="Times New Roman"/>
          <w:sz w:val="20"/>
          <w:szCs w:val="20"/>
        </w:rPr>
        <w:t>shared without University</w:t>
      </w:r>
      <w:r w:rsidRPr="00F36649">
        <w:rPr>
          <w:rFonts w:ascii="Times New Roman" w:hAnsi="Times New Roman" w:cs="Times New Roman"/>
          <w:sz w:val="20"/>
          <w:szCs w:val="20"/>
        </w:rPr>
        <w:t xml:space="preserve">'s </w:t>
      </w:r>
      <w:r>
        <w:rPr>
          <w:rFonts w:ascii="Times New Roman" w:hAnsi="Times New Roman" w:cs="Times New Roman"/>
          <w:sz w:val="20"/>
          <w:szCs w:val="20"/>
        </w:rPr>
        <w:t>authorization or until Service Provider</w:t>
      </w:r>
      <w:r w:rsidRPr="00F36649">
        <w:rPr>
          <w:rFonts w:ascii="Times New Roman" w:hAnsi="Times New Roman" w:cs="Times New Roman"/>
          <w:sz w:val="20"/>
          <w:szCs w:val="20"/>
        </w:rPr>
        <w:t xml:space="preserve"> ensures compliance with law. </w:t>
      </w:r>
    </w:p>
    <w:p w14:paraId="13E9E74F" w14:textId="77777777" w:rsidR="00473C4C" w:rsidRPr="00287AFA" w:rsidRDefault="00F36649" w:rsidP="004C534A">
      <w:pPr>
        <w:pStyle w:val="NoSpacing"/>
        <w:jc w:val="both"/>
        <w:rPr>
          <w:rFonts w:ascii="Times New Roman" w:hAnsi="Times New Roman" w:cs="Times New Roman"/>
          <w:sz w:val="10"/>
          <w:szCs w:val="10"/>
        </w:rPr>
      </w:pPr>
      <w:r>
        <w:rPr>
          <w:rFonts w:ascii="Times New Roman" w:hAnsi="Times New Roman" w:cs="Times New Roman"/>
          <w:sz w:val="20"/>
          <w:szCs w:val="20"/>
        </w:rPr>
        <w:t xml:space="preserve"> </w:t>
      </w:r>
    </w:p>
    <w:p w14:paraId="41893FAF" w14:textId="054921AB" w:rsidR="005525B4" w:rsidRPr="0042655C" w:rsidRDefault="00A32BF8" w:rsidP="00287AFA">
      <w:pPr>
        <w:pStyle w:val="NoSpacing"/>
        <w:jc w:val="both"/>
        <w:rPr>
          <w:rFonts w:ascii="Times New Roman" w:hAnsi="Times New Roman" w:cs="Times New Roman"/>
          <w:sz w:val="20"/>
          <w:szCs w:val="20"/>
        </w:rPr>
      </w:pPr>
      <w:r>
        <w:rPr>
          <w:rFonts w:ascii="Times New Roman" w:hAnsi="Times New Roman" w:cs="Times New Roman"/>
          <w:sz w:val="20"/>
          <w:szCs w:val="20"/>
        </w:rPr>
        <w:tab/>
      </w:r>
      <w:r w:rsidR="00C537AC" w:rsidRPr="0042655C">
        <w:rPr>
          <w:rFonts w:ascii="Times New Roman" w:hAnsi="Times New Roman" w:cs="Times New Roman"/>
          <w:sz w:val="20"/>
          <w:szCs w:val="20"/>
          <w:u w:val="single"/>
        </w:rPr>
        <w:t>Service Standard.</w:t>
      </w:r>
      <w:r w:rsidR="00C537AC" w:rsidRPr="0042655C">
        <w:rPr>
          <w:rFonts w:ascii="Times New Roman" w:hAnsi="Times New Roman" w:cs="Times New Roman"/>
          <w:sz w:val="20"/>
          <w:szCs w:val="20"/>
        </w:rPr>
        <w:t xml:space="preserve"> </w:t>
      </w:r>
      <w:r w:rsidR="00057492">
        <w:rPr>
          <w:rFonts w:ascii="Times New Roman" w:hAnsi="Times New Roman" w:cs="Times New Roman"/>
          <w:sz w:val="20"/>
          <w:szCs w:val="20"/>
        </w:rPr>
        <w:t>Service Provider</w:t>
      </w:r>
      <w:r w:rsidR="00171FD0" w:rsidRPr="0042655C">
        <w:rPr>
          <w:rFonts w:ascii="Times New Roman" w:hAnsi="Times New Roman" w:cs="Times New Roman"/>
          <w:sz w:val="20"/>
          <w:szCs w:val="20"/>
        </w:rPr>
        <w:t xml:space="preserve"> will use commercially reasonable efforts to make the services available 24 x 7, year round, excluding downtime for maint</w:t>
      </w:r>
      <w:r w:rsidR="00057492">
        <w:rPr>
          <w:rFonts w:ascii="Times New Roman" w:hAnsi="Times New Roman" w:cs="Times New Roman"/>
          <w:sz w:val="20"/>
          <w:szCs w:val="20"/>
        </w:rPr>
        <w:t>enance and emergencies. Service Provider</w:t>
      </w:r>
      <w:r w:rsidR="00171FD0" w:rsidRPr="0042655C">
        <w:rPr>
          <w:rFonts w:ascii="Times New Roman" w:hAnsi="Times New Roman" w:cs="Times New Roman"/>
          <w:sz w:val="20"/>
          <w:szCs w:val="20"/>
        </w:rPr>
        <w:t xml:space="preserve"> will provide access to online support materials and will respond to requests for reasonable technical assistance via chat during its standard support hours, excluding federal public holidays in the </w:t>
      </w:r>
      <w:r w:rsidR="00057492">
        <w:rPr>
          <w:rFonts w:ascii="Times New Roman" w:hAnsi="Times New Roman" w:cs="Times New Roman"/>
          <w:sz w:val="20"/>
          <w:szCs w:val="20"/>
        </w:rPr>
        <w:t xml:space="preserve">United </w:t>
      </w:r>
      <w:r w:rsidR="00057492">
        <w:rPr>
          <w:rFonts w:ascii="Times New Roman" w:hAnsi="Times New Roman" w:cs="Times New Roman"/>
          <w:sz w:val="20"/>
          <w:szCs w:val="20"/>
        </w:rPr>
        <w:lastRenderedPageBreak/>
        <w:t>States and other Service Provider</w:t>
      </w:r>
      <w:r w:rsidR="00171FD0" w:rsidRPr="0042655C">
        <w:rPr>
          <w:rFonts w:ascii="Times New Roman" w:hAnsi="Times New Roman" w:cs="Times New Roman"/>
          <w:sz w:val="20"/>
          <w:szCs w:val="20"/>
        </w:rPr>
        <w:t xml:space="preserve"> announced holidays. </w:t>
      </w:r>
      <w:r>
        <w:rPr>
          <w:rFonts w:ascii="Times New Roman" w:hAnsi="Times New Roman" w:cs="Times New Roman"/>
          <w:sz w:val="20"/>
          <w:szCs w:val="20"/>
        </w:rPr>
        <w:t xml:space="preserve">If University is not able to use the software for more than twenty-four (24) hours through no fault of its own, and University has paid in advance, then University shall be entitled to a credit equal to the amount paid by University on a pro-rata basis for the period of non-use or, if no credits are available or possible, then the term of the Agreement shall be extended automatically, at no cost to University for the number of days the software was not available to University. </w:t>
      </w:r>
    </w:p>
    <w:p w14:paraId="6A91761B" w14:textId="696CDDCC" w:rsidR="00287AFA" w:rsidRPr="008F4114" w:rsidRDefault="00287AFA" w:rsidP="00925A27">
      <w:pPr>
        <w:pStyle w:val="NoSpacing"/>
        <w:jc w:val="center"/>
        <w:rPr>
          <w:rFonts w:ascii="Times New Roman" w:hAnsi="Times New Roman" w:cs="Times New Roman"/>
          <w:bCs/>
          <w:i/>
          <w:sz w:val="8"/>
          <w:szCs w:val="8"/>
        </w:rPr>
      </w:pPr>
    </w:p>
    <w:p w14:paraId="6702149B" w14:textId="77777777" w:rsidR="00287AFA" w:rsidRPr="004D6681" w:rsidRDefault="00287AFA" w:rsidP="00925A27">
      <w:pPr>
        <w:pStyle w:val="NoSpacing"/>
        <w:jc w:val="center"/>
        <w:rPr>
          <w:rFonts w:ascii="Times New Roman" w:hAnsi="Times New Roman" w:cs="Times New Roman"/>
          <w:bCs/>
          <w:i/>
          <w:sz w:val="20"/>
          <w:szCs w:val="20"/>
        </w:rPr>
      </w:pPr>
    </w:p>
    <w:p w14:paraId="52CD3DF3" w14:textId="23794ACF" w:rsidR="00786A76" w:rsidRPr="00925A27" w:rsidRDefault="00EF45A5" w:rsidP="00287AFA">
      <w:pPr>
        <w:pStyle w:val="NoSpacing"/>
        <w:ind w:left="6480" w:hanging="5760"/>
        <w:jc w:val="both"/>
        <w:rPr>
          <w:rFonts w:ascii="Times New Roman" w:hAnsi="Times New Roman" w:cs="Times New Roman"/>
          <w:bCs/>
          <w:sz w:val="20"/>
          <w:szCs w:val="20"/>
        </w:rPr>
      </w:pPr>
      <w:sdt>
        <w:sdtPr>
          <w:rPr>
            <w:rFonts w:ascii="Times New Roman" w:hAnsi="Times New Roman" w:cs="Times New Roman"/>
            <w:b/>
            <w:sz w:val="20"/>
            <w:szCs w:val="20"/>
          </w:rPr>
          <w:id w:val="1342432202"/>
          <w:placeholder>
            <w:docPart w:val="DefaultPlaceholder_-1854013440"/>
          </w:placeholder>
        </w:sdtPr>
        <w:sdtContent>
          <w:r w:rsidR="00B275DA">
            <w:rPr>
              <w:rFonts w:ascii="Times New Roman" w:hAnsi="Times New Roman" w:cs="Times New Roman"/>
              <w:b/>
              <w:sz w:val="20"/>
              <w:szCs w:val="20"/>
            </w:rPr>
            <w:t>SERVICE PROVIDER</w:t>
          </w:r>
        </w:sdtContent>
      </w:sdt>
      <w:r w:rsidR="00B275DA">
        <w:rPr>
          <w:rFonts w:ascii="Times New Roman" w:hAnsi="Times New Roman" w:cs="Times New Roman"/>
          <w:b/>
          <w:sz w:val="20"/>
          <w:szCs w:val="20"/>
        </w:rPr>
        <w:t xml:space="preserve"> </w:t>
      </w:r>
      <w:r w:rsidR="00287AFA">
        <w:rPr>
          <w:rFonts w:ascii="Times New Roman" w:hAnsi="Times New Roman" w:cs="Times New Roman"/>
          <w:b/>
          <w:sz w:val="20"/>
          <w:szCs w:val="20"/>
        </w:rPr>
        <w:tab/>
      </w:r>
      <w:sdt>
        <w:sdtPr>
          <w:rPr>
            <w:rFonts w:ascii="Times New Roman" w:hAnsi="Times New Roman" w:cs="Times New Roman"/>
            <w:b/>
            <w:sz w:val="20"/>
            <w:szCs w:val="20"/>
          </w:rPr>
          <w:id w:val="383217783"/>
          <w:placeholder>
            <w:docPart w:val="DefaultPlaceholder_-1854013440"/>
          </w:placeholder>
        </w:sdtPr>
        <w:sdtEndPr>
          <w:rPr>
            <w:highlight w:val="lightGray"/>
          </w:rPr>
        </w:sdtEndPr>
        <w:sdtContent>
          <w:r w:rsidR="00786A76" w:rsidRPr="00786A76">
            <w:rPr>
              <w:rFonts w:ascii="Times New Roman" w:hAnsi="Times New Roman" w:cs="Times New Roman"/>
              <w:b/>
              <w:sz w:val="20"/>
              <w:szCs w:val="20"/>
            </w:rPr>
            <w:t>UNIVERSITY OF NORTH TEXAS</w:t>
          </w:r>
          <w:r w:rsidR="004D6681">
            <w:rPr>
              <w:rFonts w:ascii="Times New Roman" w:hAnsi="Times New Roman" w:cs="Times New Roman"/>
              <w:b/>
              <w:sz w:val="20"/>
              <w:szCs w:val="20"/>
            </w:rPr>
            <w:t xml:space="preserve"> </w:t>
          </w:r>
          <w:r w:rsidR="00925A27" w:rsidRPr="00287AFA">
            <w:rPr>
              <w:rFonts w:ascii="Times New Roman" w:hAnsi="Times New Roman" w:cs="Times New Roman"/>
              <w:b/>
              <w:sz w:val="20"/>
              <w:szCs w:val="20"/>
              <w:highlight w:val="lightGray"/>
            </w:rPr>
            <w:t>[</w:t>
          </w:r>
          <w:r w:rsidR="004D6681" w:rsidRPr="00287AFA">
            <w:rPr>
              <w:rFonts w:ascii="Times New Roman" w:hAnsi="Times New Roman" w:cs="Times New Roman"/>
              <w:b/>
              <w:sz w:val="20"/>
              <w:szCs w:val="20"/>
              <w:highlight w:val="lightGray"/>
            </w:rPr>
            <w:t>SYSTEM</w:t>
          </w:r>
          <w:r w:rsidR="00287AFA" w:rsidRPr="00287AFA">
            <w:rPr>
              <w:rFonts w:ascii="Times New Roman" w:hAnsi="Times New Roman" w:cs="Times New Roman"/>
              <w:b/>
              <w:sz w:val="20"/>
              <w:szCs w:val="20"/>
              <w:highlight w:val="lightGray"/>
            </w:rPr>
            <w:t xml:space="preserve"> OR</w:t>
          </w:r>
        </w:sdtContent>
      </w:sdt>
      <w:r w:rsidR="00287AFA" w:rsidRPr="00287AFA">
        <w:rPr>
          <w:rFonts w:ascii="Times New Roman" w:hAnsi="Times New Roman" w:cs="Times New Roman"/>
          <w:b/>
          <w:sz w:val="20"/>
          <w:szCs w:val="20"/>
          <w:highlight w:val="lightGray"/>
        </w:rPr>
        <w:t xml:space="preserve"> </w:t>
      </w:r>
      <w:sdt>
        <w:sdtPr>
          <w:rPr>
            <w:rFonts w:ascii="Times New Roman" w:hAnsi="Times New Roman" w:cs="Times New Roman"/>
            <w:b/>
            <w:sz w:val="20"/>
            <w:szCs w:val="20"/>
            <w:highlight w:val="lightGray"/>
          </w:rPr>
          <w:id w:val="-26333068"/>
          <w:placeholder>
            <w:docPart w:val="DefaultPlaceholder_-1854013440"/>
          </w:placeholder>
        </w:sdtPr>
        <w:sdtContent>
          <w:r w:rsidR="00287AFA" w:rsidRPr="00287AFA">
            <w:rPr>
              <w:rFonts w:ascii="Times New Roman" w:hAnsi="Times New Roman" w:cs="Times New Roman"/>
              <w:b/>
              <w:sz w:val="20"/>
              <w:szCs w:val="20"/>
              <w:highlight w:val="lightGray"/>
            </w:rPr>
            <w:t>INSITUTION NAME</w:t>
          </w:r>
          <w:r w:rsidR="00925A27" w:rsidRPr="00287AFA">
            <w:rPr>
              <w:rFonts w:ascii="Times New Roman" w:hAnsi="Times New Roman" w:cs="Times New Roman"/>
              <w:b/>
              <w:sz w:val="20"/>
              <w:szCs w:val="20"/>
              <w:highlight w:val="lightGray"/>
            </w:rPr>
            <w:t>]</w:t>
          </w:r>
        </w:sdtContent>
      </w:sdt>
    </w:p>
    <w:p w14:paraId="26CE81CC" w14:textId="77777777" w:rsidR="00786A76" w:rsidRPr="008F4114" w:rsidRDefault="00786A76" w:rsidP="004D6681">
      <w:pPr>
        <w:rPr>
          <w:rFonts w:ascii="Times New Roman" w:hAnsi="Times New Roman" w:cs="Times New Roman"/>
          <w:b/>
          <w:sz w:val="8"/>
          <w:szCs w:val="8"/>
        </w:rPr>
      </w:pPr>
    </w:p>
    <w:p w14:paraId="5B5645E0" w14:textId="4545BB42" w:rsidR="00786A76" w:rsidRPr="00786A76" w:rsidRDefault="00786A76" w:rsidP="004D6681">
      <w:pPr>
        <w:rPr>
          <w:rFonts w:ascii="Times New Roman" w:hAnsi="Times New Roman" w:cs="Times New Roman"/>
          <w:sz w:val="20"/>
          <w:szCs w:val="20"/>
          <w:u w:val="single"/>
        </w:rPr>
      </w:pPr>
      <w:r w:rsidRPr="00786A76">
        <w:rPr>
          <w:rFonts w:ascii="Times New Roman" w:hAnsi="Times New Roman" w:cs="Times New Roman"/>
          <w:sz w:val="20"/>
          <w:szCs w:val="20"/>
        </w:rPr>
        <w:t>By:</w:t>
      </w:r>
      <w:r w:rsidRPr="00786A76">
        <w:rPr>
          <w:rFonts w:ascii="Times New Roman" w:hAnsi="Times New Roman" w:cs="Times New Roman"/>
          <w:sz w:val="20"/>
          <w:szCs w:val="20"/>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rPr>
        <w:tab/>
      </w:r>
      <w:r w:rsidRPr="00786A76">
        <w:rPr>
          <w:rFonts w:ascii="Times New Roman" w:hAnsi="Times New Roman" w:cs="Times New Roman"/>
          <w:sz w:val="20"/>
          <w:szCs w:val="20"/>
        </w:rPr>
        <w:tab/>
        <w:t>By:</w:t>
      </w:r>
      <w:r w:rsidR="004D6681">
        <w:rPr>
          <w:rFonts w:ascii="Times New Roman" w:hAnsi="Times New Roman" w:cs="Times New Roman"/>
          <w:sz w:val="20"/>
          <w:szCs w:val="20"/>
        </w:rPr>
        <w:tab/>
        <w:t>________________________________</w:t>
      </w:r>
    </w:p>
    <w:p w14:paraId="17C38941" w14:textId="6A14253F" w:rsidR="00786A76" w:rsidRPr="00786A76" w:rsidRDefault="00786A76" w:rsidP="004D6681">
      <w:pPr>
        <w:rPr>
          <w:rFonts w:ascii="Times New Roman" w:hAnsi="Times New Roman" w:cs="Times New Roman"/>
          <w:sz w:val="20"/>
          <w:szCs w:val="20"/>
          <w:u w:val="single"/>
        </w:rPr>
      </w:pPr>
      <w:r w:rsidRPr="00786A76">
        <w:rPr>
          <w:rFonts w:ascii="Times New Roman" w:hAnsi="Times New Roman" w:cs="Times New Roman"/>
          <w:sz w:val="20"/>
          <w:szCs w:val="20"/>
        </w:rPr>
        <w:t>Name:</w:t>
      </w:r>
      <w:r w:rsidRPr="00786A76">
        <w:rPr>
          <w:rFonts w:ascii="Times New Roman" w:hAnsi="Times New Roman" w:cs="Times New Roman"/>
          <w:sz w:val="20"/>
          <w:szCs w:val="20"/>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rPr>
        <w:tab/>
      </w:r>
      <w:r w:rsidRPr="00786A76">
        <w:rPr>
          <w:rFonts w:ascii="Times New Roman" w:hAnsi="Times New Roman" w:cs="Times New Roman"/>
          <w:sz w:val="20"/>
          <w:szCs w:val="20"/>
        </w:rPr>
        <w:tab/>
      </w:r>
      <w:r>
        <w:rPr>
          <w:rFonts w:ascii="Times New Roman" w:hAnsi="Times New Roman" w:cs="Times New Roman"/>
          <w:sz w:val="20"/>
          <w:szCs w:val="20"/>
        </w:rPr>
        <w:t xml:space="preserve">Name: </w:t>
      </w:r>
      <w:r w:rsidRPr="00786A76">
        <w:rPr>
          <w:rFonts w:ascii="Times New Roman" w:hAnsi="Times New Roman" w:cs="Times New Roman"/>
          <w:sz w:val="20"/>
          <w:szCs w:val="20"/>
        </w:rPr>
        <w:tab/>
      </w:r>
      <w:r>
        <w:rPr>
          <w:rFonts w:ascii="Times New Roman" w:hAnsi="Times New Roman" w:cs="Times New Roman"/>
          <w:sz w:val="20"/>
          <w:szCs w:val="20"/>
        </w:rPr>
        <w:t>____________________________</w:t>
      </w:r>
      <w:r w:rsidR="004D6681">
        <w:rPr>
          <w:rFonts w:ascii="Times New Roman" w:hAnsi="Times New Roman" w:cs="Times New Roman"/>
          <w:sz w:val="20"/>
          <w:szCs w:val="20"/>
        </w:rPr>
        <w:t>____</w:t>
      </w:r>
    </w:p>
    <w:p w14:paraId="43754526" w14:textId="3D7E2A29" w:rsidR="00786A76" w:rsidRPr="00786A76" w:rsidRDefault="00786A76" w:rsidP="004D6681">
      <w:pPr>
        <w:rPr>
          <w:rFonts w:ascii="Times New Roman" w:hAnsi="Times New Roman" w:cs="Times New Roman"/>
          <w:sz w:val="20"/>
          <w:szCs w:val="20"/>
          <w:u w:val="single"/>
        </w:rPr>
      </w:pPr>
      <w:r w:rsidRPr="00786A76">
        <w:rPr>
          <w:rFonts w:ascii="Times New Roman" w:hAnsi="Times New Roman" w:cs="Times New Roman"/>
          <w:sz w:val="20"/>
          <w:szCs w:val="20"/>
        </w:rPr>
        <w:t>Title:</w:t>
      </w:r>
      <w:r w:rsidRPr="00786A76">
        <w:rPr>
          <w:rFonts w:ascii="Times New Roman" w:hAnsi="Times New Roman" w:cs="Times New Roman"/>
          <w:sz w:val="20"/>
          <w:szCs w:val="20"/>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rPr>
        <w:tab/>
      </w:r>
      <w:r w:rsidRPr="00786A76">
        <w:rPr>
          <w:rFonts w:ascii="Times New Roman" w:hAnsi="Times New Roman" w:cs="Times New Roman"/>
          <w:sz w:val="20"/>
          <w:szCs w:val="20"/>
        </w:rPr>
        <w:tab/>
      </w:r>
      <w:r>
        <w:rPr>
          <w:rFonts w:ascii="Times New Roman" w:hAnsi="Times New Roman" w:cs="Times New Roman"/>
          <w:sz w:val="20"/>
          <w:szCs w:val="20"/>
        </w:rPr>
        <w:t xml:space="preserve">Title: </w:t>
      </w:r>
      <w:r w:rsidRPr="00786A76">
        <w:rPr>
          <w:rFonts w:ascii="Times New Roman" w:hAnsi="Times New Roman" w:cs="Times New Roman"/>
          <w:sz w:val="20"/>
          <w:szCs w:val="20"/>
        </w:rPr>
        <w:tab/>
      </w:r>
      <w:r>
        <w:rPr>
          <w:rFonts w:ascii="Times New Roman" w:hAnsi="Times New Roman" w:cs="Times New Roman"/>
          <w:sz w:val="20"/>
          <w:szCs w:val="20"/>
        </w:rPr>
        <w:t>____________________________</w:t>
      </w:r>
      <w:r w:rsidR="004D6681">
        <w:rPr>
          <w:rFonts w:ascii="Times New Roman" w:hAnsi="Times New Roman" w:cs="Times New Roman"/>
          <w:sz w:val="20"/>
          <w:szCs w:val="20"/>
        </w:rPr>
        <w:t>____</w:t>
      </w:r>
    </w:p>
    <w:p w14:paraId="04EAA809" w14:textId="41257AC0" w:rsidR="00786A76" w:rsidRPr="00786A76" w:rsidRDefault="00786A76" w:rsidP="004D6681">
      <w:pPr>
        <w:rPr>
          <w:rFonts w:ascii="Times New Roman" w:hAnsi="Times New Roman" w:cs="Times New Roman"/>
          <w:sz w:val="20"/>
          <w:szCs w:val="20"/>
          <w:u w:val="single"/>
        </w:rPr>
      </w:pPr>
      <w:r w:rsidRPr="00786A76">
        <w:rPr>
          <w:rFonts w:ascii="Times New Roman" w:hAnsi="Times New Roman" w:cs="Times New Roman"/>
          <w:sz w:val="20"/>
          <w:szCs w:val="20"/>
        </w:rPr>
        <w:t>Date:</w:t>
      </w:r>
      <w:r w:rsidRPr="00786A76">
        <w:rPr>
          <w:rFonts w:ascii="Times New Roman" w:hAnsi="Times New Roman" w:cs="Times New Roman"/>
          <w:sz w:val="20"/>
          <w:szCs w:val="20"/>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786A76">
        <w:rPr>
          <w:rFonts w:ascii="Times New Roman" w:hAnsi="Times New Roman" w:cs="Times New Roman"/>
          <w:sz w:val="20"/>
          <w:szCs w:val="20"/>
          <w:u w:val="single"/>
        </w:rPr>
        <w:tab/>
      </w:r>
      <w:r w:rsidRPr="004D6681">
        <w:rPr>
          <w:rFonts w:ascii="Times New Roman" w:hAnsi="Times New Roman" w:cs="Times New Roman"/>
          <w:sz w:val="20"/>
          <w:szCs w:val="20"/>
          <w:u w:val="single"/>
        </w:rPr>
        <w:tab/>
      </w:r>
      <w:r w:rsidRPr="00786A76">
        <w:rPr>
          <w:rFonts w:ascii="Times New Roman" w:hAnsi="Times New Roman" w:cs="Times New Roman"/>
          <w:sz w:val="20"/>
          <w:szCs w:val="20"/>
        </w:rPr>
        <w:tab/>
      </w:r>
      <w:r w:rsidRPr="00786A76">
        <w:rPr>
          <w:rFonts w:ascii="Times New Roman" w:hAnsi="Times New Roman" w:cs="Times New Roman"/>
          <w:sz w:val="20"/>
          <w:szCs w:val="20"/>
        </w:rPr>
        <w:tab/>
        <w:t>Date:</w:t>
      </w:r>
      <w:r w:rsidR="004D6681">
        <w:rPr>
          <w:rFonts w:ascii="Times New Roman" w:hAnsi="Times New Roman" w:cs="Times New Roman"/>
          <w:sz w:val="20"/>
          <w:szCs w:val="20"/>
        </w:rPr>
        <w:t xml:space="preserve">     ________________________________</w:t>
      </w:r>
    </w:p>
    <w:p w14:paraId="393D23F5" w14:textId="77777777" w:rsidR="0047244A" w:rsidRPr="00786A76" w:rsidRDefault="0047244A" w:rsidP="004C534A">
      <w:pPr>
        <w:jc w:val="both"/>
        <w:rPr>
          <w:rFonts w:ascii="Times New Roman" w:hAnsi="Times New Roman" w:cs="Times New Roman"/>
          <w:sz w:val="20"/>
          <w:szCs w:val="20"/>
        </w:rPr>
      </w:pPr>
    </w:p>
    <w:sectPr w:rsidR="0047244A" w:rsidRPr="00786A76" w:rsidSect="004D66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D35AB" w14:textId="77777777" w:rsidR="00EB3458" w:rsidRDefault="00EB3458" w:rsidP="00287AFA">
      <w:pPr>
        <w:spacing w:after="0" w:line="240" w:lineRule="auto"/>
      </w:pPr>
      <w:r>
        <w:separator/>
      </w:r>
    </w:p>
  </w:endnote>
  <w:endnote w:type="continuationSeparator" w:id="0">
    <w:p w14:paraId="1B863DF0" w14:textId="77777777" w:rsidR="00EB3458" w:rsidRDefault="00EB3458" w:rsidP="0028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6049038"/>
      <w:docPartObj>
        <w:docPartGallery w:val="Page Numbers (Bottom of Page)"/>
        <w:docPartUnique/>
      </w:docPartObj>
    </w:sdtPr>
    <w:sdtEndPr/>
    <w:sdtContent>
      <w:sdt>
        <w:sdtPr>
          <w:id w:val="-1769616900"/>
          <w:docPartObj>
            <w:docPartGallery w:val="Page Numbers (Top of Page)"/>
            <w:docPartUnique/>
          </w:docPartObj>
        </w:sdtPr>
        <w:sdtEndPr/>
        <w:sdtContent>
          <w:p w14:paraId="64451978" w14:textId="71814981" w:rsidR="00287AFA" w:rsidRDefault="00287AFA">
            <w:pPr>
              <w:pStyle w:val="Footer"/>
              <w:jc w:val="right"/>
            </w:pPr>
            <w:r w:rsidRPr="00287AFA">
              <w:rPr>
                <w:rFonts w:ascii="Times New Roman" w:hAnsi="Times New Roman" w:cs="Times New Roman"/>
                <w:sz w:val="20"/>
                <w:szCs w:val="20"/>
              </w:rPr>
              <w:t xml:space="preserve">Page </w:t>
            </w:r>
            <w:r w:rsidRPr="00287AFA">
              <w:rPr>
                <w:rFonts w:ascii="Times New Roman" w:hAnsi="Times New Roman" w:cs="Times New Roman"/>
                <w:bCs/>
                <w:sz w:val="20"/>
                <w:szCs w:val="20"/>
              </w:rPr>
              <w:fldChar w:fldCharType="begin"/>
            </w:r>
            <w:r w:rsidRPr="00287AFA">
              <w:rPr>
                <w:rFonts w:ascii="Times New Roman" w:hAnsi="Times New Roman" w:cs="Times New Roman"/>
                <w:bCs/>
                <w:sz w:val="20"/>
                <w:szCs w:val="20"/>
              </w:rPr>
              <w:instrText xml:space="preserve"> PAGE </w:instrText>
            </w:r>
            <w:r w:rsidRPr="00287AFA">
              <w:rPr>
                <w:rFonts w:ascii="Times New Roman" w:hAnsi="Times New Roman" w:cs="Times New Roman"/>
                <w:bCs/>
                <w:sz w:val="20"/>
                <w:szCs w:val="20"/>
              </w:rPr>
              <w:fldChar w:fldCharType="separate"/>
            </w:r>
            <w:r w:rsidRPr="00287AFA">
              <w:rPr>
                <w:rFonts w:ascii="Times New Roman" w:hAnsi="Times New Roman" w:cs="Times New Roman"/>
                <w:bCs/>
                <w:noProof/>
                <w:sz w:val="20"/>
                <w:szCs w:val="20"/>
              </w:rPr>
              <w:t>2</w:t>
            </w:r>
            <w:r w:rsidRPr="00287AFA">
              <w:rPr>
                <w:rFonts w:ascii="Times New Roman" w:hAnsi="Times New Roman" w:cs="Times New Roman"/>
                <w:bCs/>
                <w:sz w:val="20"/>
                <w:szCs w:val="20"/>
              </w:rPr>
              <w:fldChar w:fldCharType="end"/>
            </w:r>
            <w:r w:rsidRPr="00287AFA">
              <w:rPr>
                <w:rFonts w:ascii="Times New Roman" w:hAnsi="Times New Roman" w:cs="Times New Roman"/>
                <w:sz w:val="20"/>
                <w:szCs w:val="20"/>
              </w:rPr>
              <w:t xml:space="preserve"> of </w:t>
            </w:r>
            <w:r w:rsidRPr="00287AFA">
              <w:rPr>
                <w:rFonts w:ascii="Times New Roman" w:hAnsi="Times New Roman" w:cs="Times New Roman"/>
                <w:bCs/>
                <w:sz w:val="20"/>
                <w:szCs w:val="20"/>
              </w:rPr>
              <w:fldChar w:fldCharType="begin"/>
            </w:r>
            <w:r w:rsidRPr="00287AFA">
              <w:rPr>
                <w:rFonts w:ascii="Times New Roman" w:hAnsi="Times New Roman" w:cs="Times New Roman"/>
                <w:bCs/>
                <w:sz w:val="20"/>
                <w:szCs w:val="20"/>
              </w:rPr>
              <w:instrText xml:space="preserve"> NUMPAGES  </w:instrText>
            </w:r>
            <w:r w:rsidRPr="00287AFA">
              <w:rPr>
                <w:rFonts w:ascii="Times New Roman" w:hAnsi="Times New Roman" w:cs="Times New Roman"/>
                <w:bCs/>
                <w:sz w:val="20"/>
                <w:szCs w:val="20"/>
              </w:rPr>
              <w:fldChar w:fldCharType="separate"/>
            </w:r>
            <w:r w:rsidRPr="00287AFA">
              <w:rPr>
                <w:rFonts w:ascii="Times New Roman" w:hAnsi="Times New Roman" w:cs="Times New Roman"/>
                <w:bCs/>
                <w:noProof/>
                <w:sz w:val="20"/>
                <w:szCs w:val="20"/>
              </w:rPr>
              <w:t>2</w:t>
            </w:r>
            <w:r w:rsidRPr="00287AFA">
              <w:rPr>
                <w:rFonts w:ascii="Times New Roman" w:hAnsi="Times New Roman" w:cs="Times New Roman"/>
                <w:bCs/>
                <w:sz w:val="20"/>
                <w:szCs w:val="20"/>
              </w:rPr>
              <w:fldChar w:fldCharType="end"/>
            </w:r>
          </w:p>
        </w:sdtContent>
      </w:sdt>
    </w:sdtContent>
  </w:sdt>
  <w:p w14:paraId="0CFE1FE3" w14:textId="77777777" w:rsidR="00287AFA" w:rsidRDefault="0028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A881C" w14:textId="77777777" w:rsidR="00EB3458" w:rsidRDefault="00EB3458" w:rsidP="00287AFA">
      <w:pPr>
        <w:spacing w:after="0" w:line="240" w:lineRule="auto"/>
      </w:pPr>
      <w:r>
        <w:separator/>
      </w:r>
    </w:p>
  </w:footnote>
  <w:footnote w:type="continuationSeparator" w:id="0">
    <w:p w14:paraId="553CD59F" w14:textId="77777777" w:rsidR="00EB3458" w:rsidRDefault="00EB3458" w:rsidP="00287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F1Xq5DAINT8J2kbwWxqp3ZvJVhRqnJWqCmM1FiTV4s8cuGJIpnjtmI22NIbiNLSw2yS9JDWLcYBgXdbK43hADA==" w:salt="eVthmeUswS1pv+ptMwZ/F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4A"/>
    <w:rsid w:val="00057492"/>
    <w:rsid w:val="00070A2F"/>
    <w:rsid w:val="00096462"/>
    <w:rsid w:val="000E0CF9"/>
    <w:rsid w:val="000E58FC"/>
    <w:rsid w:val="00171FD0"/>
    <w:rsid w:val="00246D07"/>
    <w:rsid w:val="00271FD7"/>
    <w:rsid w:val="00287AFA"/>
    <w:rsid w:val="00333426"/>
    <w:rsid w:val="003752DB"/>
    <w:rsid w:val="0042655C"/>
    <w:rsid w:val="0047244A"/>
    <w:rsid w:val="00473C4C"/>
    <w:rsid w:val="00483CCE"/>
    <w:rsid w:val="004B58E0"/>
    <w:rsid w:val="004C534A"/>
    <w:rsid w:val="004D6681"/>
    <w:rsid w:val="004F305B"/>
    <w:rsid w:val="00501FB8"/>
    <w:rsid w:val="005077AB"/>
    <w:rsid w:val="00530D74"/>
    <w:rsid w:val="005525B4"/>
    <w:rsid w:val="00556E2B"/>
    <w:rsid w:val="005F77A6"/>
    <w:rsid w:val="0071235C"/>
    <w:rsid w:val="00713A8C"/>
    <w:rsid w:val="00786A76"/>
    <w:rsid w:val="00792621"/>
    <w:rsid w:val="00794B55"/>
    <w:rsid w:val="007B5876"/>
    <w:rsid w:val="007C234F"/>
    <w:rsid w:val="007E5CA5"/>
    <w:rsid w:val="007F364A"/>
    <w:rsid w:val="008F4114"/>
    <w:rsid w:val="00916BFD"/>
    <w:rsid w:val="00925A27"/>
    <w:rsid w:val="009273F9"/>
    <w:rsid w:val="00A32BF8"/>
    <w:rsid w:val="00A35115"/>
    <w:rsid w:val="00AD0640"/>
    <w:rsid w:val="00B07B65"/>
    <w:rsid w:val="00B275DA"/>
    <w:rsid w:val="00B807E7"/>
    <w:rsid w:val="00BE397C"/>
    <w:rsid w:val="00C477D8"/>
    <w:rsid w:val="00C537AC"/>
    <w:rsid w:val="00CB7CE4"/>
    <w:rsid w:val="00CF23BC"/>
    <w:rsid w:val="00D96EE3"/>
    <w:rsid w:val="00E27D86"/>
    <w:rsid w:val="00E76C5A"/>
    <w:rsid w:val="00EB3458"/>
    <w:rsid w:val="00EE7546"/>
    <w:rsid w:val="00EF45A5"/>
    <w:rsid w:val="00F05C1A"/>
    <w:rsid w:val="00F36649"/>
    <w:rsid w:val="00FB7C50"/>
    <w:rsid w:val="00FC4DEB"/>
    <w:rsid w:val="00FE38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03E6"/>
  <w15:chartTrackingRefBased/>
  <w15:docId w15:val="{DC42CA82-D9D1-4404-8D25-0E35216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44A"/>
    <w:pPr>
      <w:spacing w:after="0" w:line="240" w:lineRule="auto"/>
    </w:pPr>
  </w:style>
  <w:style w:type="character" w:styleId="CommentReference">
    <w:name w:val="annotation reference"/>
    <w:basedOn w:val="DefaultParagraphFont"/>
    <w:uiPriority w:val="99"/>
    <w:semiHidden/>
    <w:unhideWhenUsed/>
    <w:rsid w:val="00057492"/>
    <w:rPr>
      <w:sz w:val="16"/>
      <w:szCs w:val="16"/>
    </w:rPr>
  </w:style>
  <w:style w:type="paragraph" w:styleId="CommentText">
    <w:name w:val="annotation text"/>
    <w:basedOn w:val="Normal"/>
    <w:link w:val="CommentTextChar"/>
    <w:uiPriority w:val="99"/>
    <w:unhideWhenUsed/>
    <w:rsid w:val="00057492"/>
    <w:pPr>
      <w:spacing w:line="240" w:lineRule="auto"/>
    </w:pPr>
    <w:rPr>
      <w:sz w:val="20"/>
      <w:szCs w:val="20"/>
    </w:rPr>
  </w:style>
  <w:style w:type="character" w:customStyle="1" w:styleId="CommentTextChar">
    <w:name w:val="Comment Text Char"/>
    <w:basedOn w:val="DefaultParagraphFont"/>
    <w:link w:val="CommentText"/>
    <w:uiPriority w:val="99"/>
    <w:rsid w:val="00057492"/>
    <w:rPr>
      <w:sz w:val="20"/>
      <w:szCs w:val="20"/>
    </w:rPr>
  </w:style>
  <w:style w:type="paragraph" w:styleId="CommentSubject">
    <w:name w:val="annotation subject"/>
    <w:basedOn w:val="CommentText"/>
    <w:next w:val="CommentText"/>
    <w:link w:val="CommentSubjectChar"/>
    <w:uiPriority w:val="99"/>
    <w:semiHidden/>
    <w:unhideWhenUsed/>
    <w:rsid w:val="00057492"/>
    <w:rPr>
      <w:b/>
      <w:bCs/>
    </w:rPr>
  </w:style>
  <w:style w:type="character" w:customStyle="1" w:styleId="CommentSubjectChar">
    <w:name w:val="Comment Subject Char"/>
    <w:basedOn w:val="CommentTextChar"/>
    <w:link w:val="CommentSubject"/>
    <w:uiPriority w:val="99"/>
    <w:semiHidden/>
    <w:rsid w:val="00057492"/>
    <w:rPr>
      <w:b/>
      <w:bCs/>
      <w:sz w:val="20"/>
      <w:szCs w:val="20"/>
    </w:rPr>
  </w:style>
  <w:style w:type="paragraph" w:styleId="BalloonText">
    <w:name w:val="Balloon Text"/>
    <w:basedOn w:val="Normal"/>
    <w:link w:val="BalloonTextChar"/>
    <w:uiPriority w:val="99"/>
    <w:semiHidden/>
    <w:unhideWhenUsed/>
    <w:rsid w:val="0005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492"/>
    <w:rPr>
      <w:rFonts w:ascii="Segoe UI" w:hAnsi="Segoe UI" w:cs="Segoe UI"/>
      <w:sz w:val="18"/>
      <w:szCs w:val="18"/>
    </w:rPr>
  </w:style>
  <w:style w:type="character" w:styleId="Hyperlink">
    <w:name w:val="Hyperlink"/>
    <w:basedOn w:val="DefaultParagraphFont"/>
    <w:uiPriority w:val="99"/>
    <w:unhideWhenUsed/>
    <w:rsid w:val="004C534A"/>
    <w:rPr>
      <w:color w:val="0563C1" w:themeColor="hyperlink"/>
      <w:u w:val="single"/>
    </w:rPr>
  </w:style>
  <w:style w:type="character" w:styleId="FollowedHyperlink">
    <w:name w:val="FollowedHyperlink"/>
    <w:basedOn w:val="DefaultParagraphFont"/>
    <w:uiPriority w:val="99"/>
    <w:semiHidden/>
    <w:unhideWhenUsed/>
    <w:rsid w:val="00501FB8"/>
    <w:rPr>
      <w:color w:val="954F72" w:themeColor="followedHyperlink"/>
      <w:u w:val="single"/>
    </w:rPr>
  </w:style>
  <w:style w:type="paragraph" w:styleId="Header">
    <w:name w:val="header"/>
    <w:basedOn w:val="Normal"/>
    <w:link w:val="HeaderChar"/>
    <w:uiPriority w:val="99"/>
    <w:unhideWhenUsed/>
    <w:rsid w:val="0028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AFA"/>
  </w:style>
  <w:style w:type="paragraph" w:styleId="Footer">
    <w:name w:val="footer"/>
    <w:basedOn w:val="Normal"/>
    <w:link w:val="FooterChar"/>
    <w:uiPriority w:val="99"/>
    <w:unhideWhenUsed/>
    <w:rsid w:val="0028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AFA"/>
  </w:style>
  <w:style w:type="character" w:styleId="PlaceholderText">
    <w:name w:val="Placeholder Text"/>
    <w:basedOn w:val="DefaultParagraphFont"/>
    <w:uiPriority w:val="99"/>
    <w:semiHidden/>
    <w:rsid w:val="00EF45A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81041">
      <w:bodyDiv w:val="1"/>
      <w:marLeft w:val="0"/>
      <w:marRight w:val="0"/>
      <w:marTop w:val="0"/>
      <w:marBottom w:val="0"/>
      <w:divBdr>
        <w:top w:val="none" w:sz="0" w:space="0" w:color="auto"/>
        <w:left w:val="none" w:sz="0" w:space="0" w:color="auto"/>
        <w:bottom w:val="none" w:sz="0" w:space="0" w:color="auto"/>
        <w:right w:val="none" w:sz="0" w:space="0" w:color="auto"/>
      </w:divBdr>
    </w:div>
    <w:div w:id="5701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echnology.untsystem.edu/divisions/citc/cs/unt-system-information-security-handbook.phphttps:/technology.untsystem.edu/divisions/citc/cs/unt-system-information-security-handbook.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oices@UNTSystem.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B1D995E-AA04-4931-8AAC-1DDD02153174}"/>
      </w:docPartPr>
      <w:docPartBody>
        <w:p w:rsidR="00B55C89" w:rsidRDefault="00B55C89">
          <w:r w:rsidRPr="000E19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89"/>
    <w:rsid w:val="004B58E0"/>
    <w:rsid w:val="00B5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C8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2046</Words>
  <Characters>11522</Characters>
  <Application>Microsoft Office Word</Application>
  <DocSecurity>0</DocSecurity>
  <PresentationFormat/>
  <Lines>185</Lines>
  <Paragraphs>215</Paragraphs>
  <ScaleCrop>false</ScaleCrop>
  <HeadingPairs>
    <vt:vector size="2" baseType="variant">
      <vt:variant>
        <vt:lpstr>Title</vt:lpstr>
      </vt:variant>
      <vt:variant>
        <vt:i4>1</vt:i4>
      </vt:variant>
    </vt:vector>
  </HeadingPairs>
  <TitlesOfParts>
    <vt:vector size="1" baseType="lpstr">
      <vt:lpstr>Software Agreement Addendum, working doc (00451716).DOCX</vt:lpstr>
    </vt:vector>
  </TitlesOfParts>
  <Company>University of North Texas System</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Agreement Addendum (00451716-2).DOCX</dc:title>
  <dc:subject/>
  <dc:creator>Kim, Aesil</dc:creator>
  <cp:keywords/>
  <dc:description/>
  <cp:lastModifiedBy>Chaney, Gayle</cp:lastModifiedBy>
  <cp:revision>2</cp:revision>
  <dcterms:created xsi:type="dcterms:W3CDTF">2024-06-26T18:24:00Z</dcterms:created>
  <dcterms:modified xsi:type="dcterms:W3CDTF">2024-06-26T18:24:00Z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4885-0136-1612</vt:lpwstr>
  </op:property>
</op:Properties>
</file>